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1A" w:rsidRPr="00B07FAE" w:rsidRDefault="00096B1A" w:rsidP="00096B1A">
      <w:pPr>
        <w:shd w:val="clear" w:color="auto" w:fill="EEEEEE"/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</w:pPr>
      <w:r w:rsidRPr="00B07FAE"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  <w:t xml:space="preserve">FAO </w:t>
      </w:r>
      <w:proofErr w:type="spellStart"/>
      <w:r w:rsidRPr="00B07FAE"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  <w:t>опубликовала</w:t>
      </w:r>
      <w:proofErr w:type="spellEnd"/>
      <w:r w:rsidRPr="00B07FAE"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  <w:t>рекомендации</w:t>
      </w:r>
      <w:proofErr w:type="spellEnd"/>
      <w:r w:rsidRPr="00B07FAE"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  <w:t xml:space="preserve"> по </w:t>
      </w:r>
      <w:proofErr w:type="spellStart"/>
      <w:r w:rsidRPr="00B07FAE"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  <w:t>проведению</w:t>
      </w:r>
      <w:proofErr w:type="spellEnd"/>
      <w:r w:rsidRPr="00B07FAE"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  <w:t>сельскохозяйственных</w:t>
      </w:r>
      <w:proofErr w:type="spellEnd"/>
      <w:r w:rsidRPr="00B07FAE"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b/>
          <w:bCs/>
          <w:color w:val="008C5C"/>
          <w:kern w:val="36"/>
          <w:sz w:val="40"/>
          <w:szCs w:val="40"/>
          <w:lang w:eastAsia="uk-UA"/>
        </w:rPr>
        <w:t>переписей</w:t>
      </w:r>
      <w:proofErr w:type="spellEnd"/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 многих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странах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2016 году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пройдет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новый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раунд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переписей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FAO (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продовольственная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сельскохозяйственная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организация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ООН)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опубликовала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обновленные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инструкции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оказания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помощи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правительствам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переписей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учетом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потребностей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возможностей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различных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FAO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обновляет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 лет.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Переписи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помогают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руководству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фактических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принимать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решения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реализации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политики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направленной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села,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обеспечение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 земле,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повышение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продовольственной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безопасности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уменьшение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негативного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воздействия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сельскохозяйственной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деятельности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окружающую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среду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имеют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большое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процессе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инвестирования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агробизнеса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Собранная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информация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более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точную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картину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состояния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сельскохозяйственного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сектора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надежную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выборку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текущих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исследований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частности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перепись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полный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отчет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сельского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том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количестве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размерах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агрохолдингов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использовании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земель,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посевных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площадях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интенсивности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растениеводства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ирригационных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сооружениях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поголовье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скота, 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количестве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фермеров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занятости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Основываясь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опыте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различных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активно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обменивается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информацией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FAO),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полученном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предыдущие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десятилетия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инструкции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частично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формируют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координируемую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FAO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Всемирную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программу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сельского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которая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охватывает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период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2016 по 2025.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Впервые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новая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программа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содержит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указания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том,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получить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интегрировать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рыболовству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рыболовецкий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промысел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аквакультура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был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ранее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выбросах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парниковых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газов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аммиака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результате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сельскохозяйственной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деятельности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Использование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рекомендаций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странами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-членами FAO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гарантирует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будут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единообразны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сопоставимы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мире, 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позволит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странам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сравнивать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свою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производительность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другими", -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сказал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Пьетро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Дженнари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главный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статистик FAO.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учитывают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требования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так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развивающихся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обеспечивают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основу для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международной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интегрированной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исследовательских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благодаря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использованию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инновационных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сбора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и,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конечном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счете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позволяют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принять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более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обоснованные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стратегические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решения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", -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добавил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он.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 документе FAO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призывает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активно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использовать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информационные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коммуникационные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технологий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переписей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устройства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геолокации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например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глобального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позиционирования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(GPS)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географические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информационные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(ГИС), 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мобильные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телефоны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планшеты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ноутбуки.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открывают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возможности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ускорения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процесса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повышения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качества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Рекомендуется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использовать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спутниковые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изображения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случаях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если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земельные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участки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четко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разграничены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Приложения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мобильных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телефонов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удобные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распространенные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инструменты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обеспечивают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широкий доступ к результатам переписи, и,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следовательно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помогают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принятии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обоснованных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решений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отмечается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инструкциях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период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2006-2015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сельскохозяйственной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приняло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135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рекордное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количество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"FAO помогла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многим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особенно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тем, у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статистический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потенциал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ограничен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продолжать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оказывать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поддержку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своим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членам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организации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переписей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сельского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соответствии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новыми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инструкциями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", -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сказал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Джей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Кастано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руководитель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группы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сельскохозяйственной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FAO.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2016 году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стартует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очередная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Всероссийская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сельскохозяйственная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перепись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проводиться с 1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июля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15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августа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на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отдаленных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труднодоступных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территориях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транспортное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сообщение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которыми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установленный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период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затруднено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– с 15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сентября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15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ноября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2016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перепись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проводится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 в 10 лет,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предыдущая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прошла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2006 году.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отмечает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заместитель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министра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сельского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Александр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Петриков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предыдущей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легли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основу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первой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госпрограммы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сельского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(2008–2012 гг.). На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были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разработаны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поддержки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хозяйствования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благодаря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которым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фермерские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индивидуальные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предприниматели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впервые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получили доступ к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субсидированным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кредитам.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появились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программы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поддержке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начинающих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фермеров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развитию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семейных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животноводческих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ферм,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которые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стимулируют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переход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личных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подсобных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предпринимательство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 словам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Александра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Петрикова, в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прошлом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году по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Программе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поддержки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начинающих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фермеров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1 грант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претендовало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числа документально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одобренных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Программе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семейных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животноводческих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ферм конкурс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составил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один грант. По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Минсельхоза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2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ноября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2015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средства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господдержки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2015 году получили 3449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программе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поддержки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начинающих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фермеров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915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хозяйств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программе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семейных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животноводческих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ферм.</w:t>
      </w:r>
    </w:p>
    <w:p w:rsidR="00096B1A" w:rsidRPr="00C951F3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Кроме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того,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именно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итоги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сельхозпереписи 2006 г.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выявили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значительная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сельскохозяйственных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земель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заброшена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не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используется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назначению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После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этого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Минсельхоз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получил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полномочия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регулированию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использования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земель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сельскохозяйственного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назначения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Александр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Петриков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выразил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уверенность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том,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итоги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новой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переписи «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дадут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новую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пищу для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размышления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руководителям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федеральном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региональном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муниципальном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уровнях</w:t>
      </w:r>
      <w:proofErr w:type="spellEnd"/>
      <w:r w:rsidRPr="00C95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096B1A" w:rsidRPr="00B07FAE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</w:pPr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По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мнению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заместителя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руководителя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Росстата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Константина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Лайкама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перепись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- «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это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исключительно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важная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тема,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особенно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в наше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время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когда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страна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взяла курс на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импортозамещение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. Сама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перепись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–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это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огромная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многомерная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фотография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нашего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сельского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хозяйства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и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единственная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возможность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понять,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каковы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реальные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аграрные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ресурсы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страны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на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сегодняшний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день».</w:t>
      </w:r>
    </w:p>
    <w:p w:rsidR="00096B1A" w:rsidRPr="00B07FAE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</w:pP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Константин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Лайкам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подчеркнул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что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результаты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новой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переписи с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нетерпением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ждут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органы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власти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всех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уровней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: «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Мы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формируем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итоги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и по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России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и по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субъектам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Федерации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и по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административным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районам, и по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муниципальным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образованиям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».</w:t>
      </w:r>
    </w:p>
    <w:p w:rsidR="00096B1A" w:rsidRPr="00B07FAE" w:rsidRDefault="00096B1A" w:rsidP="00096B1A">
      <w:pPr>
        <w:shd w:val="clear" w:color="auto" w:fill="EEEEEE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</w:pPr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По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оценкам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Росстата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на 1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октября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2015 г.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объектами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переписи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являются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54,4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тыс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.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сельхозорганизаций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174,7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тыс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.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фермерских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хозяйств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54,3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тыс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.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индивидуальных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предпринимателей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23,4 млн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личных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подсобных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хозяйств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граждан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а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также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77,8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тыс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.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садоводческих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огороднических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и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дачных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некоммерческих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объединений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,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которые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включают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12,6 млн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земельных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участков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 xml:space="preserve"> 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граждан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.</w:t>
      </w:r>
    </w:p>
    <w:p w:rsidR="00096B1A" w:rsidRPr="00B07FAE" w:rsidRDefault="00096B1A" w:rsidP="00096B1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Источник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t>: </w:t>
      </w:r>
      <w:proofErr w:type="spellStart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fldChar w:fldCharType="begin"/>
      </w:r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instrText xml:space="preserve"> HYPERLINK "http://milknews.ru/index/novosti-moloko_2932.html" \t "_blank" </w:instrText>
      </w:r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fldChar w:fldCharType="separate"/>
      </w:r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u w:val="single"/>
          <w:lang w:eastAsia="uk-UA"/>
        </w:rPr>
        <w:t>Milknews</w:t>
      </w:r>
      <w:proofErr w:type="spellEnd"/>
      <w:r w:rsidRPr="00B07FA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highlight w:val="yellow"/>
          <w:lang w:eastAsia="uk-UA"/>
        </w:rPr>
        <w:fldChar w:fldCharType="end"/>
      </w:r>
      <w:bookmarkStart w:id="0" w:name="_GoBack"/>
      <w:bookmarkEnd w:id="0"/>
    </w:p>
    <w:p w:rsidR="003978B3" w:rsidRPr="00B07FAE" w:rsidRDefault="003978B3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sectPr w:rsidR="003978B3" w:rsidRPr="00B0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51"/>
    <w:rsid w:val="00096B1A"/>
    <w:rsid w:val="00294451"/>
    <w:rsid w:val="003978B3"/>
    <w:rsid w:val="00B07FAE"/>
    <w:rsid w:val="00C951F3"/>
    <w:rsid w:val="00F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9AA9-4125-457B-893B-AEBC40A9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T.Buryanovataya</dc:creator>
  <cp:keywords/>
  <dc:description/>
  <cp:lastModifiedBy>Admin5</cp:lastModifiedBy>
  <cp:revision>5</cp:revision>
  <dcterms:created xsi:type="dcterms:W3CDTF">2015-11-12T13:56:00Z</dcterms:created>
  <dcterms:modified xsi:type="dcterms:W3CDTF">2015-11-13T05:16:00Z</dcterms:modified>
</cp:coreProperties>
</file>