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343880" w:rsidRPr="00015225" w:rsidTr="00015225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43880" w:rsidRPr="00015225" w:rsidRDefault="00D822E7" w:rsidP="00747BF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5.75pt;height:53.25pt;visibility:visible">
                  <v:imagedata r:id="rId8" o:title=""/>
                </v:shape>
              </w:pict>
            </w:r>
          </w:p>
          <w:p w:rsidR="00343880" w:rsidRDefault="00343880" w:rsidP="0001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343880" w:rsidRDefault="00343880" w:rsidP="0001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343880" w:rsidRPr="00015225" w:rsidRDefault="00343880" w:rsidP="00961C70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  <w:p w:rsidR="00343880" w:rsidRPr="00015225" w:rsidRDefault="00343880" w:rsidP="0001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1522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РЕСПУБЛИКА КРЫМ</w:t>
            </w:r>
          </w:p>
          <w:p w:rsidR="00343880" w:rsidRPr="00015225" w:rsidRDefault="00343880" w:rsidP="00015225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0152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АДМИНИСТРАЦИЯ</w:t>
            </w:r>
            <w:r w:rsidRPr="00015225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ДЖАНКОЙСКОГО РАЙОНА</w:t>
            </w:r>
          </w:p>
          <w:p w:rsidR="00343880" w:rsidRPr="00015225" w:rsidRDefault="00343880" w:rsidP="0001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1522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343880" w:rsidRPr="00015225" w:rsidRDefault="00343880" w:rsidP="0001522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01522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КЪЫРЫМ ДЖУМХУРИЕТИ ДЖАНКОЙ БОЛЮГИНИНЪ ИДАРЕСИ</w:t>
            </w:r>
          </w:p>
          <w:p w:rsidR="00343880" w:rsidRPr="00015225" w:rsidRDefault="00343880" w:rsidP="00015225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43880" w:rsidRPr="00015225" w:rsidRDefault="00343880" w:rsidP="00015225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43880" w:rsidRPr="00015225" w:rsidRDefault="00343880" w:rsidP="00015225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15225">
        <w:rPr>
          <w:rFonts w:ascii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343880" w:rsidRPr="00015225" w:rsidRDefault="00343880" w:rsidP="0001522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43880" w:rsidRPr="00DB32F9" w:rsidRDefault="00343880" w:rsidP="00F21EC8">
      <w:pPr>
        <w:shd w:val="clear" w:color="auto" w:fill="FFFFFF"/>
        <w:tabs>
          <w:tab w:val="left" w:pos="14"/>
        </w:tabs>
        <w:ind w:left="14" w:right="281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015225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</w:t>
      </w:r>
      <w:r w:rsidRPr="00961C70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="00DB32F9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DB32F9" w:rsidRPr="00DB32F9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  29 августа </w:t>
      </w:r>
      <w:r w:rsidR="00DB32F9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 </w:t>
      </w:r>
      <w:r w:rsidR="00DB32F9" w:rsidRPr="00DB32F9">
        <w:rPr>
          <w:rFonts w:ascii="Times New Roman" w:hAnsi="Times New Roman" w:cs="Times New Roman"/>
          <w:spacing w:val="-3"/>
          <w:sz w:val="28"/>
          <w:szCs w:val="28"/>
          <w:u w:val="single"/>
        </w:rPr>
        <w:t>2016 г.</w:t>
      </w:r>
      <w:r w:rsidRPr="00DB32F9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 </w:t>
      </w:r>
      <w:r w:rsidR="00DB32F9" w:rsidRPr="00DB32F9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       </w:t>
      </w:r>
      <w:r w:rsidR="00DB32F9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015225">
        <w:rPr>
          <w:rFonts w:ascii="Times New Roman" w:hAnsi="Times New Roman" w:cs="Times New Roman"/>
          <w:spacing w:val="-3"/>
          <w:sz w:val="28"/>
          <w:szCs w:val="28"/>
        </w:rPr>
        <w:t xml:space="preserve"> №  </w:t>
      </w:r>
      <w:r w:rsidR="00DB32F9" w:rsidRPr="00DB32F9">
        <w:rPr>
          <w:rFonts w:ascii="Times New Roman" w:hAnsi="Times New Roman" w:cs="Times New Roman"/>
          <w:spacing w:val="-3"/>
          <w:sz w:val="28"/>
          <w:szCs w:val="28"/>
          <w:u w:val="single"/>
        </w:rPr>
        <w:t>306</w:t>
      </w:r>
      <w:r w:rsidRPr="00DB32F9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</w:p>
    <w:p w:rsidR="00343880" w:rsidRPr="00015225" w:rsidRDefault="00343880" w:rsidP="00015225">
      <w:pPr>
        <w:shd w:val="clear" w:color="auto" w:fill="FFFFFF"/>
        <w:tabs>
          <w:tab w:val="left" w:pos="14"/>
        </w:tabs>
        <w:ind w:left="14" w:right="-58"/>
        <w:jc w:val="center"/>
        <w:rPr>
          <w:rFonts w:ascii="Times New Roman" w:hAnsi="Times New Roman" w:cs="Times New Roman"/>
          <w:color w:val="auto"/>
        </w:rPr>
      </w:pPr>
      <w:r w:rsidRPr="00015225">
        <w:rPr>
          <w:rFonts w:ascii="Times New Roman" w:hAnsi="Times New Roman" w:cs="Times New Roman"/>
          <w:spacing w:val="-3"/>
          <w:sz w:val="28"/>
          <w:szCs w:val="28"/>
        </w:rPr>
        <w:t>г. Джанкой</w:t>
      </w:r>
    </w:p>
    <w:p w:rsidR="00343880" w:rsidRDefault="00343880" w:rsidP="00015225">
      <w:pPr>
        <w:jc w:val="center"/>
        <w:rPr>
          <w:rFonts w:ascii="Times New Roman" w:hAnsi="Times New Roman" w:cs="Times New Roman"/>
          <w:color w:val="auto"/>
        </w:rPr>
      </w:pPr>
    </w:p>
    <w:p w:rsidR="00343880" w:rsidRPr="00015225" w:rsidRDefault="00343880" w:rsidP="00015225">
      <w:pPr>
        <w:jc w:val="center"/>
        <w:rPr>
          <w:rFonts w:ascii="Times New Roman" w:hAnsi="Times New Roman" w:cs="Times New Roman"/>
          <w:color w:val="auto"/>
        </w:rPr>
      </w:pPr>
    </w:p>
    <w:p w:rsidR="00343880" w:rsidRDefault="00343880" w:rsidP="000231E9">
      <w:pPr>
        <w:keepNext/>
        <w:keepLines/>
        <w:spacing w:line="270" w:lineRule="exact"/>
        <w:ind w:firstLine="708"/>
        <w:jc w:val="center"/>
        <w:outlineLvl w:val="1"/>
        <w:rPr>
          <w:rFonts w:ascii="Times New Roman" w:hAnsi="Times New Roman" w:cs="Times New Roman"/>
          <w:color w:val="auto"/>
          <w:sz w:val="27"/>
          <w:szCs w:val="27"/>
        </w:rPr>
      </w:pPr>
      <w:r w:rsidRPr="00A74EA5">
        <w:rPr>
          <w:rFonts w:ascii="Times New Roman" w:hAnsi="Times New Roman" w:cs="Times New Roman"/>
          <w:i/>
          <w:color w:val="auto"/>
          <w:sz w:val="28"/>
          <w:szCs w:val="28"/>
        </w:rPr>
        <w:t>Об утверждении Порядка предоставления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субсидий из бюджета муниципального образования Джанкойский район Республики Крым юридическим лицам на капитальный ремонт объектов муниципальной собственности</w:t>
      </w:r>
    </w:p>
    <w:p w:rsidR="00343880" w:rsidRDefault="00343880" w:rsidP="00A74EA5">
      <w:pPr>
        <w:spacing w:line="360" w:lineRule="auto"/>
        <w:ind w:left="20"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3880" w:rsidRPr="00A74EA5" w:rsidRDefault="00343880" w:rsidP="00A74EA5">
      <w:pPr>
        <w:spacing w:line="360" w:lineRule="auto"/>
        <w:ind w:left="20" w:firstLine="5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4EA5">
        <w:rPr>
          <w:rFonts w:ascii="Times New Roman" w:hAnsi="Times New Roman" w:cs="Times New Roman"/>
          <w:color w:val="auto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auto"/>
          <w:sz w:val="28"/>
          <w:szCs w:val="28"/>
        </w:rPr>
        <w:t>о ст. 78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 131-ФЗ «Об общих принципах организации местного самоуправ</w:t>
      </w:r>
      <w:r>
        <w:rPr>
          <w:rFonts w:ascii="Times New Roman" w:hAnsi="Times New Roman" w:cs="Times New Roman"/>
          <w:color w:val="auto"/>
          <w:sz w:val="28"/>
          <w:szCs w:val="28"/>
        </w:rPr>
        <w:t>ления в Российской Федерации», ст.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023C1">
        <w:rPr>
          <w:rFonts w:ascii="Times New Roman" w:hAnsi="Times New Roman" w:cs="Times New Roman"/>
          <w:sz w:val="28"/>
          <w:szCs w:val="28"/>
        </w:rPr>
        <w:t>83, 84</w:t>
      </w:r>
      <w:r w:rsidRPr="00A74EA5">
        <w:rPr>
          <w:sz w:val="28"/>
          <w:szCs w:val="28"/>
        </w:rPr>
        <w:t xml:space="preserve"> 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 xml:space="preserve">Конституции Республики Крым, руководствуясь Законом Республики Крым от 21.09.2014 № 54-ЗРК «Об основах местного самоуправления в Республике Крым», Уставом муниципального образования Джанкойский район Республики Крым администрация Джанкойского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4EA5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я е т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43880" w:rsidRDefault="00343880" w:rsidP="00AD73FB">
      <w:pPr>
        <w:pStyle w:val="aa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343880" w:rsidSect="00F21EC8">
          <w:headerReference w:type="default" r:id="rId9"/>
          <w:footnotePr>
            <w:numFmt w:val="upperRoman"/>
            <w:numRestart w:val="eachPage"/>
          </w:footnotePr>
          <w:type w:val="continuous"/>
          <w:pgSz w:w="11905" w:h="16837" w:code="9"/>
          <w:pgMar w:top="567" w:right="848" w:bottom="1134" w:left="1701" w:header="0" w:footer="0" w:gutter="0"/>
          <w:cols w:space="720"/>
          <w:noEndnote/>
          <w:titlePg/>
          <w:docGrid w:linePitch="360"/>
        </w:sectPr>
      </w:pPr>
    </w:p>
    <w:p w:rsidR="00343880" w:rsidRPr="00A74EA5" w:rsidRDefault="00343880" w:rsidP="00A74EA5">
      <w:pPr>
        <w:pStyle w:val="aa"/>
        <w:numPr>
          <w:ilvl w:val="0"/>
          <w:numId w:val="3"/>
        </w:numPr>
        <w:spacing w:line="360" w:lineRule="auto"/>
        <w:ind w:left="0"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Ут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>вердить Порядок предоставления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67D35">
        <w:rPr>
          <w:rFonts w:ascii="Times New Roman" w:hAnsi="Times New Roman" w:cs="Times New Roman"/>
          <w:color w:val="auto"/>
          <w:sz w:val="28"/>
          <w:szCs w:val="28"/>
        </w:rPr>
        <w:t>субсидий из бюджета, муниципального образования Джанкойский район Республики Крым юридическим лицам на капитальный ремонт объектов муниципальной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667D35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собственности 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>(прил</w:t>
      </w:r>
      <w:r w:rsidR="00533372">
        <w:rPr>
          <w:rFonts w:ascii="Times New Roman" w:hAnsi="Times New Roman" w:cs="Times New Roman"/>
          <w:color w:val="auto"/>
          <w:sz w:val="28"/>
          <w:szCs w:val="28"/>
        </w:rPr>
        <w:t>агается</w:t>
      </w:r>
      <w:r w:rsidRPr="00A74EA5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43880" w:rsidRDefault="00343880" w:rsidP="00A74EA5">
      <w:pPr>
        <w:pStyle w:val="ab"/>
        <w:spacing w:line="360" w:lineRule="auto"/>
        <w:ind w:firstLine="53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2. Постановление вступает в силу со дня его обнародования на сайте администрации Джанкойского района Республики Крым (</w:t>
      </w:r>
      <w:r>
        <w:rPr>
          <w:b w:val="0"/>
          <w:sz w:val="28"/>
          <w:szCs w:val="28"/>
          <w:lang w:val="en-US"/>
        </w:rPr>
        <w:t>djankoiadm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en-US"/>
        </w:rPr>
        <w:t>ru</w:t>
      </w:r>
      <w:r>
        <w:rPr>
          <w:b w:val="0"/>
          <w:sz w:val="28"/>
          <w:szCs w:val="28"/>
        </w:rPr>
        <w:t>).</w:t>
      </w:r>
      <w:r>
        <w:rPr>
          <w:sz w:val="28"/>
          <w:szCs w:val="28"/>
        </w:rPr>
        <w:t xml:space="preserve">  </w:t>
      </w:r>
    </w:p>
    <w:p w:rsidR="00343880" w:rsidRDefault="00343880" w:rsidP="00AD73FB">
      <w:pPr>
        <w:pStyle w:val="ab"/>
        <w:spacing w:line="360" w:lineRule="auto"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Контроль за исполнением настоящего постановления возложить на </w:t>
      </w:r>
    </w:p>
    <w:p w:rsidR="00343880" w:rsidRDefault="00343880" w:rsidP="00667D35">
      <w:pPr>
        <w:pStyle w:val="ab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заместителя главы администрации Джанкойского района Республики Крым  Пономаренко А.А.</w:t>
      </w:r>
    </w:p>
    <w:p w:rsidR="00343880" w:rsidRDefault="00343880" w:rsidP="00A74EA5">
      <w:pPr>
        <w:spacing w:line="360" w:lineRule="auto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343880" w:rsidRDefault="00343880" w:rsidP="00D36BD4">
      <w:pPr>
        <w:pStyle w:val="11"/>
        <w:shd w:val="clear" w:color="auto" w:fill="auto"/>
        <w:spacing w:before="0" w:after="186" w:line="270" w:lineRule="exact"/>
        <w:ind w:left="120" w:firstLine="560"/>
      </w:pPr>
      <w:r>
        <w:t xml:space="preserve"> </w:t>
      </w:r>
    </w:p>
    <w:p w:rsidR="00343880" w:rsidRPr="006E7029" w:rsidRDefault="00343880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5"/>
      <w:r w:rsidRPr="006E7029">
        <w:rPr>
          <w:rFonts w:ascii="Times New Roman" w:hAnsi="Times New Roman" w:cs="Times New Roman"/>
          <w:sz w:val="28"/>
          <w:szCs w:val="28"/>
        </w:rPr>
        <w:lastRenderedPageBreak/>
        <w:t xml:space="preserve">Глава администрации </w:t>
      </w:r>
    </w:p>
    <w:p w:rsidR="00343880" w:rsidRDefault="00343880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7029">
        <w:rPr>
          <w:rFonts w:ascii="Times New Roman" w:hAnsi="Times New Roman" w:cs="Times New Roman"/>
          <w:sz w:val="28"/>
          <w:szCs w:val="28"/>
        </w:rPr>
        <w:t>Джанкойского  района                                                                     А.И. Бочаров</w:t>
      </w: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6E70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D73FB" w:rsidRDefault="00AD73FB" w:rsidP="00AD73FB">
      <w:pPr>
        <w:pStyle w:val="11"/>
        <w:shd w:val="clear" w:color="auto" w:fill="auto"/>
        <w:spacing w:before="0" w:after="0"/>
        <w:ind w:left="4820"/>
        <w:jc w:val="left"/>
      </w:pPr>
    </w:p>
    <w:p w:rsidR="00AD73FB" w:rsidRDefault="00AD73FB" w:rsidP="00AD73FB">
      <w:pPr>
        <w:pStyle w:val="11"/>
        <w:shd w:val="clear" w:color="auto" w:fill="auto"/>
        <w:spacing w:before="0" w:after="0"/>
        <w:ind w:left="4820"/>
        <w:jc w:val="left"/>
      </w:pPr>
    </w:p>
    <w:p w:rsidR="00AD73FB" w:rsidRDefault="00AD73FB" w:rsidP="00AD73FB">
      <w:pPr>
        <w:pStyle w:val="11"/>
        <w:shd w:val="clear" w:color="auto" w:fill="auto"/>
        <w:spacing w:before="0" w:after="0"/>
        <w:ind w:left="4820"/>
        <w:jc w:val="left"/>
      </w:pPr>
    </w:p>
    <w:p w:rsidR="00AD73FB" w:rsidRDefault="00AD73FB" w:rsidP="00AD73FB">
      <w:pPr>
        <w:pStyle w:val="11"/>
        <w:shd w:val="clear" w:color="auto" w:fill="auto"/>
        <w:spacing w:before="0" w:after="0"/>
        <w:ind w:left="4820"/>
        <w:jc w:val="left"/>
      </w:pPr>
    </w:p>
    <w:p w:rsidR="00AD73FB" w:rsidRPr="00A74EA5" w:rsidRDefault="00AD73FB" w:rsidP="00AD73FB">
      <w:pPr>
        <w:pStyle w:val="11"/>
        <w:shd w:val="clear" w:color="auto" w:fill="auto"/>
        <w:spacing w:before="0" w:after="0"/>
        <w:ind w:left="4820"/>
        <w:jc w:val="left"/>
      </w:pPr>
      <w:bookmarkStart w:id="1" w:name="_GoBack"/>
      <w:bookmarkEnd w:id="1"/>
      <w:r>
        <w:lastRenderedPageBreak/>
        <w:t>УТВЕРЖДЕН</w:t>
      </w:r>
      <w:r>
        <w:tab/>
      </w:r>
    </w:p>
    <w:p w:rsidR="00AD73FB" w:rsidRPr="006C1814" w:rsidRDefault="00AD73FB" w:rsidP="00AD73FB">
      <w:pPr>
        <w:pStyle w:val="11"/>
        <w:shd w:val="clear" w:color="auto" w:fill="auto"/>
        <w:spacing w:before="0" w:after="641"/>
        <w:ind w:left="4820" w:right="340"/>
        <w:jc w:val="left"/>
      </w:pPr>
      <w:r>
        <w:t xml:space="preserve">постановлением  администрации Джанкойского района Республики Крым                                                              от </w:t>
      </w:r>
      <w:r>
        <w:rPr>
          <w:u w:val="single"/>
        </w:rPr>
        <w:t xml:space="preserve"> 28 августа         2016г. </w:t>
      </w:r>
      <w:r>
        <w:t xml:space="preserve">№ </w:t>
      </w:r>
      <w:r w:rsidRPr="006C1814">
        <w:t>_</w:t>
      </w:r>
      <w:r>
        <w:t>306</w:t>
      </w:r>
      <w:r w:rsidRPr="006C1814">
        <w:t>___</w:t>
      </w:r>
      <w:r w:rsidRPr="000D25F6">
        <w:t xml:space="preserve">    </w:t>
      </w:r>
    </w:p>
    <w:p w:rsidR="00AD73FB" w:rsidRPr="00FF26EF" w:rsidRDefault="00AD73FB" w:rsidP="00AD73FB">
      <w:pPr>
        <w:pStyle w:val="22"/>
        <w:keepNext/>
        <w:keepLines/>
        <w:shd w:val="clear" w:color="auto" w:fill="auto"/>
        <w:spacing w:before="0" w:line="270" w:lineRule="exact"/>
        <w:jc w:val="center"/>
        <w:rPr>
          <w:sz w:val="28"/>
          <w:szCs w:val="28"/>
        </w:rPr>
      </w:pPr>
      <w:r w:rsidRPr="00FF26E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F26E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26EF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FF26E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F26EF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FF26E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F26EF">
        <w:rPr>
          <w:sz w:val="28"/>
          <w:szCs w:val="28"/>
        </w:rPr>
        <w:t>К</w:t>
      </w:r>
    </w:p>
    <w:p w:rsidR="00AD73FB" w:rsidRPr="00FF26EF" w:rsidRDefault="00AD73FB" w:rsidP="00AD73FB">
      <w:pPr>
        <w:pStyle w:val="22"/>
        <w:keepNext/>
        <w:keepLines/>
        <w:shd w:val="clear" w:color="auto" w:fill="auto"/>
        <w:spacing w:before="0" w:after="240"/>
        <w:jc w:val="center"/>
        <w:rPr>
          <w:sz w:val="28"/>
          <w:szCs w:val="28"/>
        </w:rPr>
      </w:pPr>
      <w:bookmarkStart w:id="2" w:name="bookmark9"/>
      <w:r w:rsidRPr="00FF26E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D25F6">
        <w:rPr>
          <w:color w:val="auto"/>
          <w:sz w:val="28"/>
          <w:szCs w:val="28"/>
        </w:rPr>
        <w:t>субсидий из бюджета</w:t>
      </w:r>
      <w:r w:rsidRPr="000D25F6">
        <w:rPr>
          <w:sz w:val="28"/>
          <w:szCs w:val="28"/>
        </w:rPr>
        <w:t xml:space="preserve"> </w:t>
      </w:r>
      <w:r w:rsidRPr="000D25F6">
        <w:rPr>
          <w:color w:val="auto"/>
          <w:sz w:val="28"/>
          <w:szCs w:val="28"/>
        </w:rPr>
        <w:t>муниципального образования Джанкойский район Республики Крым юридическим лицам на капитальный ремонт объектов муниципальной собственности</w:t>
      </w:r>
      <w:r w:rsidRPr="00FF26EF">
        <w:rPr>
          <w:sz w:val="28"/>
          <w:szCs w:val="28"/>
        </w:rPr>
        <w:t xml:space="preserve"> </w:t>
      </w:r>
      <w:bookmarkEnd w:id="2"/>
    </w:p>
    <w:p w:rsidR="00AD73FB" w:rsidRPr="00FF26EF" w:rsidRDefault="00AD73FB" w:rsidP="00AD73FB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60" w:lineRule="auto"/>
        <w:ind w:left="20" w:right="20" w:firstLine="560"/>
        <w:rPr>
          <w:sz w:val="28"/>
          <w:szCs w:val="28"/>
        </w:rPr>
      </w:pPr>
      <w:r w:rsidRPr="00FF26EF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устанавливает правила предоставления структурными подразделениями администрации Джанкойского района Республики Крым, являющимися главными распорядителями средств бюджета муниципального образования Джанкойский район Республики Крым (далее - главные распорядители средств) субсидий из бюджета муниципального образования Джанкойский район  юридическим лицам на капитальный ремонт, реставрацию объектов муниципальной собственности, находящихся на балансе у этих юридических лиц (далее – субсидия).</w:t>
      </w:r>
    </w:p>
    <w:p w:rsidR="00AD73FB" w:rsidRPr="000D25F6" w:rsidRDefault="00AD73FB" w:rsidP="00AD73FB">
      <w:pPr>
        <w:pStyle w:val="11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36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Целью предоставления субсидии является осуществление капитального ремонта, реставрация объектов муниципальной собственности.</w:t>
      </w:r>
    </w:p>
    <w:p w:rsidR="00AD73FB" w:rsidRPr="009B6617" w:rsidRDefault="00AD73FB" w:rsidP="00AD73FB">
      <w:pPr>
        <w:pStyle w:val="11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36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Субсидии предоставляются юридическим лицам в пределах ассигнований, предусмотренных решением о бюджете муниципального образования Джанкойский район Республики Крым (с учетом вносимых изменений) на очередной финансовый год, и лимитов бюджетных обязательств, доведенных в установленном порядке главным распорядителям средств на цели предоставления субсидии.</w:t>
      </w:r>
    </w:p>
    <w:p w:rsidR="00AD73FB" w:rsidRDefault="00AD73FB" w:rsidP="00AD73FB">
      <w:pPr>
        <w:pStyle w:val="11"/>
        <w:shd w:val="clear" w:color="auto" w:fill="auto"/>
        <w:tabs>
          <w:tab w:val="left" w:pos="946"/>
        </w:tabs>
        <w:spacing w:before="0" w:after="0"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  <w:t>Перечисление субсидий осуществляется главными распорядителями средств в соответствии со сводной бюджетной росписью и в пределах кассового плана бюджета муниципального образования Джанкойский район Республики Крым.</w:t>
      </w:r>
    </w:p>
    <w:p w:rsidR="00AD73FB" w:rsidRDefault="00AD73FB" w:rsidP="00AD73FB">
      <w:pPr>
        <w:pStyle w:val="11"/>
        <w:shd w:val="clear" w:color="auto" w:fill="auto"/>
        <w:tabs>
          <w:tab w:val="left" w:pos="724"/>
        </w:tabs>
        <w:spacing w:before="0" w:after="0"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Получателями субсидии являются </w:t>
      </w:r>
      <w:r w:rsidRPr="00D93B69">
        <w:rPr>
          <w:sz w:val="28"/>
          <w:szCs w:val="28"/>
        </w:rPr>
        <w:t>юридические лица – коммерческие организации, не наделенные правом</w:t>
      </w:r>
      <w:r>
        <w:rPr>
          <w:sz w:val="28"/>
          <w:szCs w:val="28"/>
        </w:rPr>
        <w:t xml:space="preserve"> собственности на имущество, закрепленное за ними муниципальным образованием Джанкойский район Республики Крым и переданное им на праве оперативного управления и (или) хозяйственного ведения, и зарегистрированное на территории муниципального образования Джанкойский район Республики Крым.</w:t>
      </w:r>
    </w:p>
    <w:p w:rsidR="00AD73FB" w:rsidRPr="005501A6" w:rsidRDefault="00AD73FB" w:rsidP="00AD73FB">
      <w:pPr>
        <w:pStyle w:val="11"/>
        <w:shd w:val="clear" w:color="auto" w:fill="auto"/>
        <w:tabs>
          <w:tab w:val="left" w:pos="724"/>
        </w:tabs>
        <w:spacing w:before="0" w:after="0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ab/>
        <w:t>5. Предоставление субсидии осуществляется в соответствии с соглашением</w:t>
      </w:r>
      <w:r>
        <w:t xml:space="preserve">, </w:t>
      </w:r>
      <w:r w:rsidRPr="005501A6">
        <w:rPr>
          <w:sz w:val="28"/>
          <w:szCs w:val="28"/>
        </w:rPr>
        <w:t>заключенным между главным распорядителем средств, предоставляющим субсидию юридическому лицу, и юридическим лицом на срок, не превышающий срок действия утвержденных главному распорядителю средств лимитов бюджетных обязательств на предоставление данной субсидии</w:t>
      </w:r>
      <w:r>
        <w:rPr>
          <w:sz w:val="28"/>
          <w:szCs w:val="28"/>
        </w:rPr>
        <w:t>.</w:t>
      </w:r>
    </w:p>
    <w:p w:rsidR="00AD73FB" w:rsidRPr="005501A6" w:rsidRDefault="00AD73FB" w:rsidP="00AD73FB">
      <w:pPr>
        <w:pStyle w:val="11"/>
        <w:shd w:val="clear" w:color="auto" w:fill="auto"/>
        <w:tabs>
          <w:tab w:val="left" w:pos="870"/>
        </w:tabs>
        <w:spacing w:before="0" w:after="0" w:line="360" w:lineRule="auto"/>
        <w:ind w:right="20" w:firstLine="724"/>
        <w:rPr>
          <w:sz w:val="28"/>
          <w:szCs w:val="28"/>
        </w:rPr>
      </w:pPr>
      <w:r w:rsidRPr="005501A6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501A6">
        <w:rPr>
          <w:sz w:val="28"/>
          <w:szCs w:val="28"/>
        </w:rPr>
        <w:t xml:space="preserve">Соглашение может быть заключено в отношении нескольких объектов, по которым осуществляется капитальный ремонт, реставрация, и должно содержать следующие положения: </w:t>
      </w:r>
    </w:p>
    <w:p w:rsidR="00AD73FB" w:rsidRPr="005501A6" w:rsidRDefault="00AD73FB" w:rsidP="00AD73FB">
      <w:pPr>
        <w:pStyle w:val="11"/>
        <w:shd w:val="clear" w:color="auto" w:fill="auto"/>
        <w:tabs>
          <w:tab w:val="left" w:pos="870"/>
        </w:tabs>
        <w:spacing w:before="0" w:after="0" w:line="360" w:lineRule="auto"/>
        <w:ind w:right="20" w:firstLine="724"/>
        <w:rPr>
          <w:sz w:val="28"/>
          <w:szCs w:val="28"/>
        </w:rPr>
      </w:pPr>
      <w:r w:rsidRPr="005501A6">
        <w:rPr>
          <w:sz w:val="28"/>
          <w:szCs w:val="28"/>
        </w:rPr>
        <w:t>а) цель предоставления субсидии и ее объем в отношении каждого объекта, по которому осуществляется капитальный ремонт, с указанием его наименования, мощности, сроков освоения бюджетных средств, стоимости объекта (сметной или расчетной предельной), остатка сметной стоимости объекта незавершенного строительством, рассчитанных в ценах соответствующих лет, а также с указанием общего объема расходов на капитальный ремонт за счет всех источников финансового обеспечения, в том числе объема предоставляемой субсидии;</w:t>
      </w:r>
    </w:p>
    <w:p w:rsidR="00AD73FB" w:rsidRPr="005501A6" w:rsidRDefault="00AD73FB" w:rsidP="00AD73FB">
      <w:pPr>
        <w:pStyle w:val="11"/>
        <w:shd w:val="clear" w:color="auto" w:fill="auto"/>
        <w:tabs>
          <w:tab w:val="left" w:pos="870"/>
        </w:tabs>
        <w:spacing w:before="0" w:after="0" w:line="360" w:lineRule="auto"/>
        <w:ind w:right="20" w:firstLine="724"/>
        <w:rPr>
          <w:sz w:val="28"/>
          <w:szCs w:val="28"/>
        </w:rPr>
      </w:pPr>
      <w:r w:rsidRPr="005501A6">
        <w:rPr>
          <w:sz w:val="28"/>
          <w:szCs w:val="28"/>
        </w:rPr>
        <w:t xml:space="preserve"> 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AD73FB" w:rsidRPr="00B86136" w:rsidRDefault="00AD73FB" w:rsidP="00AD73FB">
      <w:pPr>
        <w:pStyle w:val="11"/>
        <w:shd w:val="clear" w:color="auto" w:fill="auto"/>
        <w:tabs>
          <w:tab w:val="left" w:pos="870"/>
        </w:tabs>
        <w:spacing w:before="0" w:after="0" w:line="360" w:lineRule="auto"/>
        <w:ind w:right="20" w:firstLine="580"/>
        <w:rPr>
          <w:sz w:val="28"/>
          <w:szCs w:val="28"/>
        </w:rPr>
      </w:pPr>
      <w:r w:rsidRPr="00B86136">
        <w:rPr>
          <w:sz w:val="28"/>
          <w:szCs w:val="28"/>
        </w:rPr>
        <w:t xml:space="preserve"> в) условия о соблюдении муниципальным предприятием при использовании субсидии положений, установленных законодательством </w:t>
      </w:r>
      <w:r w:rsidRPr="00B86136">
        <w:rPr>
          <w:sz w:val="28"/>
          <w:szCs w:val="28"/>
        </w:rPr>
        <w:lastRenderedPageBreak/>
        <w:t xml:space="preserve">Российской Федерации о контрактной системе в сфере закупок товаров, работ, услуг для обеспечения муниципальных нужд; </w:t>
      </w:r>
    </w:p>
    <w:p w:rsidR="00AD73FB" w:rsidRPr="00B86136" w:rsidRDefault="00AD73FB" w:rsidP="00AD73FB">
      <w:pPr>
        <w:pStyle w:val="11"/>
        <w:shd w:val="clear" w:color="auto" w:fill="auto"/>
        <w:tabs>
          <w:tab w:val="left" w:pos="870"/>
        </w:tabs>
        <w:spacing w:before="0" w:after="0" w:line="360" w:lineRule="auto"/>
        <w:ind w:right="20" w:firstLine="580"/>
        <w:rPr>
          <w:sz w:val="28"/>
          <w:szCs w:val="28"/>
        </w:rPr>
      </w:pPr>
      <w:r w:rsidRPr="00B86136">
        <w:rPr>
          <w:sz w:val="28"/>
          <w:szCs w:val="28"/>
        </w:rPr>
        <w:t xml:space="preserve">г) положения, устанавливающие обязанность муниципального предприятия по открытию в Управлении Федерального казначейства по Республике Крым лицевого счета по получению и использованию субсидии; </w:t>
      </w:r>
    </w:p>
    <w:p w:rsidR="00AD73FB" w:rsidRPr="00B86136" w:rsidRDefault="00AD73FB" w:rsidP="00AD73FB">
      <w:pPr>
        <w:pStyle w:val="11"/>
        <w:shd w:val="clear" w:color="auto" w:fill="auto"/>
        <w:tabs>
          <w:tab w:val="left" w:pos="870"/>
        </w:tabs>
        <w:spacing w:before="0" w:after="0" w:line="360" w:lineRule="auto"/>
        <w:ind w:right="20" w:firstLine="580"/>
        <w:rPr>
          <w:sz w:val="28"/>
          <w:szCs w:val="28"/>
        </w:rPr>
      </w:pPr>
      <w:r w:rsidRPr="00B86136">
        <w:rPr>
          <w:sz w:val="28"/>
          <w:szCs w:val="28"/>
        </w:rPr>
        <w:t xml:space="preserve">д) сроки (порядок определения сроков) перечисления субсидии, а также положения, устанавливающие обязанность перечисления субсидии на лицевой счет, для учета операций по получению и использованию субсидии, открытый в Управлении Федерального казначейства по Республике Крым; </w:t>
      </w:r>
    </w:p>
    <w:p w:rsidR="00AD73FB" w:rsidRPr="00B86136" w:rsidRDefault="00AD73FB" w:rsidP="00AD73FB">
      <w:pPr>
        <w:pStyle w:val="11"/>
        <w:shd w:val="clear" w:color="auto" w:fill="auto"/>
        <w:tabs>
          <w:tab w:val="left" w:pos="870"/>
        </w:tabs>
        <w:spacing w:before="0" w:after="0" w:line="360" w:lineRule="auto"/>
        <w:ind w:right="20" w:firstLine="580"/>
        <w:rPr>
          <w:sz w:val="28"/>
          <w:szCs w:val="28"/>
        </w:rPr>
      </w:pPr>
      <w:r w:rsidRPr="00B86136">
        <w:rPr>
          <w:sz w:val="28"/>
          <w:szCs w:val="28"/>
        </w:rPr>
        <w:t xml:space="preserve">е) положения об обязательной проверке главным распорядителем средств, предоставляющим субсидию, и органом муниципального финансового контроля соблюдения муниципальным предприятием условий, целей и порядка предоставления субсидии; </w:t>
      </w:r>
    </w:p>
    <w:p w:rsidR="00AD73FB" w:rsidRPr="00B86136" w:rsidRDefault="00AD73FB" w:rsidP="00AD73FB">
      <w:pPr>
        <w:pStyle w:val="11"/>
        <w:shd w:val="clear" w:color="auto" w:fill="auto"/>
        <w:tabs>
          <w:tab w:val="left" w:pos="870"/>
        </w:tabs>
        <w:spacing w:before="0" w:after="0" w:line="360" w:lineRule="auto"/>
        <w:ind w:right="20" w:firstLine="580"/>
        <w:rPr>
          <w:sz w:val="28"/>
          <w:szCs w:val="28"/>
        </w:rPr>
      </w:pPr>
      <w:r w:rsidRPr="00B86136">
        <w:rPr>
          <w:sz w:val="28"/>
          <w:szCs w:val="28"/>
        </w:rPr>
        <w:t xml:space="preserve">ж) случаи возврата в текущем финансовом году муниципальными предприятиями остатков субсидий, не использованных в отчетном финансовом году; </w:t>
      </w:r>
    </w:p>
    <w:p w:rsidR="00AD73FB" w:rsidRPr="00B86136" w:rsidRDefault="00AD73FB" w:rsidP="00AD73FB">
      <w:pPr>
        <w:pStyle w:val="11"/>
        <w:shd w:val="clear" w:color="auto" w:fill="auto"/>
        <w:tabs>
          <w:tab w:val="left" w:pos="870"/>
        </w:tabs>
        <w:spacing w:before="0" w:after="0" w:line="360" w:lineRule="auto"/>
        <w:ind w:right="20" w:firstLine="580"/>
        <w:rPr>
          <w:sz w:val="28"/>
          <w:szCs w:val="28"/>
        </w:rPr>
      </w:pPr>
      <w:r w:rsidRPr="00B86136">
        <w:rPr>
          <w:sz w:val="28"/>
          <w:szCs w:val="28"/>
        </w:rPr>
        <w:t xml:space="preserve">з) порядок и сроки представления муниципальным предприятием отчетности об использовании субсидии главному распорядителю средств; </w:t>
      </w:r>
    </w:p>
    <w:p w:rsidR="00AD73FB" w:rsidRPr="00B86136" w:rsidRDefault="00AD73FB" w:rsidP="00AD73FB">
      <w:pPr>
        <w:pStyle w:val="11"/>
        <w:shd w:val="clear" w:color="auto" w:fill="auto"/>
        <w:tabs>
          <w:tab w:val="left" w:pos="870"/>
        </w:tabs>
        <w:spacing w:before="0" w:after="0" w:line="360" w:lineRule="auto"/>
        <w:ind w:right="20" w:firstLine="580"/>
        <w:rPr>
          <w:sz w:val="28"/>
          <w:szCs w:val="28"/>
        </w:rPr>
      </w:pPr>
      <w:r w:rsidRPr="00B86136">
        <w:rPr>
          <w:sz w:val="28"/>
          <w:szCs w:val="28"/>
        </w:rPr>
        <w:t>и) случаи и порядок внесения изменений в соглашение о предоставлении субсидии, в том числе уменьшения в соответствии с Бюджетным кодексом Российской Федерации, главному распорядителю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соглашения. Форма соглашения утверждается главным распорядителем средств.</w:t>
      </w:r>
    </w:p>
    <w:p w:rsidR="00AD73FB" w:rsidRPr="00B86136" w:rsidRDefault="00AD73FB" w:rsidP="00AD73FB">
      <w:pPr>
        <w:pStyle w:val="11"/>
        <w:shd w:val="clear" w:color="auto" w:fill="auto"/>
        <w:tabs>
          <w:tab w:val="left" w:pos="889"/>
        </w:tabs>
        <w:spacing w:before="0" w:after="0" w:line="360" w:lineRule="auto"/>
        <w:ind w:left="20" w:right="20"/>
        <w:rPr>
          <w:sz w:val="28"/>
          <w:szCs w:val="28"/>
        </w:rPr>
      </w:pPr>
      <w:r>
        <w:tab/>
      </w:r>
      <w:r w:rsidRPr="00B86136">
        <w:rPr>
          <w:sz w:val="28"/>
          <w:szCs w:val="28"/>
        </w:rPr>
        <w:t>7. В соглашении может быть предусмотрен пункт о перечислении субсидии муниципальному предприятию авансовым платежом в размере до 100 процентов объема бюджетных ассигнований текущего финансового года.</w:t>
      </w:r>
    </w:p>
    <w:p w:rsidR="00AD73FB" w:rsidRPr="00B86136" w:rsidRDefault="00AD73FB" w:rsidP="00AD73FB">
      <w:pPr>
        <w:pStyle w:val="11"/>
        <w:shd w:val="clear" w:color="auto" w:fill="auto"/>
        <w:tabs>
          <w:tab w:val="left" w:pos="889"/>
        </w:tabs>
        <w:spacing w:before="0" w:after="0" w:line="360" w:lineRule="auto"/>
        <w:ind w:left="20" w:right="20"/>
        <w:rPr>
          <w:sz w:val="28"/>
          <w:szCs w:val="28"/>
        </w:rPr>
      </w:pPr>
      <w:r w:rsidRPr="00B86136">
        <w:rPr>
          <w:sz w:val="28"/>
          <w:szCs w:val="28"/>
        </w:rPr>
        <w:tab/>
        <w:t xml:space="preserve"> 8. Главные распорядители средств ежемесячно в срок до 10 числа месяца, следующего за отчетным периодом, направляют отчеты об </w:t>
      </w:r>
      <w:r w:rsidRPr="00B86136">
        <w:rPr>
          <w:sz w:val="28"/>
          <w:szCs w:val="28"/>
        </w:rPr>
        <w:lastRenderedPageBreak/>
        <w:t xml:space="preserve">использовании </w:t>
      </w:r>
      <w:r w:rsidRPr="00D93B69">
        <w:rPr>
          <w:sz w:val="28"/>
          <w:szCs w:val="28"/>
        </w:rPr>
        <w:t>субсидий в отдел по вопросам ЖКХ, благоустройства, природопользования и инфраструктуры администрации Джанкойского района Республики Крым и управление по бюджетно-финансовым вопросам администрации Джанкойского района Республики Крым.</w:t>
      </w:r>
      <w:r w:rsidRPr="00B86136">
        <w:rPr>
          <w:sz w:val="28"/>
          <w:szCs w:val="28"/>
        </w:rPr>
        <w:t xml:space="preserve"> </w:t>
      </w:r>
    </w:p>
    <w:p w:rsidR="00AD73FB" w:rsidRPr="00795394" w:rsidRDefault="00AD73FB" w:rsidP="00AD73FB">
      <w:pPr>
        <w:pStyle w:val="11"/>
        <w:shd w:val="clear" w:color="auto" w:fill="auto"/>
        <w:tabs>
          <w:tab w:val="left" w:pos="889"/>
        </w:tabs>
        <w:spacing w:before="0" w:after="0" w:line="360" w:lineRule="auto"/>
        <w:ind w:left="20" w:right="20"/>
        <w:rPr>
          <w:sz w:val="28"/>
          <w:szCs w:val="28"/>
        </w:rPr>
      </w:pPr>
      <w:r>
        <w:tab/>
      </w:r>
      <w:r w:rsidRPr="00795394">
        <w:rPr>
          <w:sz w:val="28"/>
          <w:szCs w:val="28"/>
        </w:rPr>
        <w:t>9. Не использованные на начало очередного финансового года остатки средств, выделенных в форме субсидий, подлежат возврату в доход бюджета муниципального образования Джанкойский район Республики Крым в случаях, предусмотренных соглашениями о предоставлении субсидии. Возврат субсидий осуществляется в доход бюджета муниципального образования Джанкойский район Республики Крым.</w:t>
      </w:r>
    </w:p>
    <w:p w:rsidR="00AD73FB" w:rsidRPr="00795394" w:rsidRDefault="00AD73FB" w:rsidP="00AD73FB">
      <w:pPr>
        <w:pStyle w:val="11"/>
        <w:shd w:val="clear" w:color="auto" w:fill="auto"/>
        <w:tabs>
          <w:tab w:val="left" w:pos="889"/>
        </w:tabs>
        <w:spacing w:before="0" w:after="0" w:line="360" w:lineRule="auto"/>
        <w:ind w:left="20" w:right="20"/>
        <w:rPr>
          <w:sz w:val="28"/>
          <w:szCs w:val="28"/>
        </w:rPr>
      </w:pPr>
      <w:r w:rsidRPr="00795394">
        <w:rPr>
          <w:sz w:val="28"/>
          <w:szCs w:val="28"/>
        </w:rPr>
        <w:t xml:space="preserve">              Не использованные на начало очередного финансового года остатки средств, выделенных в форме субсидий за счет бюджета Республики Крым, подлежат возврату в доход бюджета  Республики Крым в случаях, предусмотренных соглашениями о предоставлении субсидии. Возврат субсидий осуществляется в доход бюджета Республики Крым.</w:t>
      </w:r>
    </w:p>
    <w:p w:rsidR="00AD73FB" w:rsidRPr="00B86136" w:rsidRDefault="00AD73FB" w:rsidP="00AD73FB">
      <w:pPr>
        <w:pStyle w:val="11"/>
        <w:shd w:val="clear" w:color="auto" w:fill="auto"/>
        <w:tabs>
          <w:tab w:val="left" w:pos="889"/>
        </w:tabs>
        <w:spacing w:before="0" w:after="0" w:line="360" w:lineRule="auto"/>
        <w:ind w:left="20" w:right="20"/>
        <w:rPr>
          <w:sz w:val="28"/>
          <w:szCs w:val="28"/>
        </w:rPr>
      </w:pPr>
      <w:r w:rsidRPr="00B86136">
        <w:rPr>
          <w:sz w:val="28"/>
          <w:szCs w:val="28"/>
        </w:rPr>
        <w:tab/>
        <w:t xml:space="preserve"> 10. В случае установления факта нарушения условий, целей и порядка предоставления субсидии главные распорядители средств в течение 15 рабочих дней со дня выявления указанного факта направляют в адрес получателя письменное требование о возврате средств субсидии. </w:t>
      </w:r>
    </w:p>
    <w:p w:rsidR="00AD73FB" w:rsidRPr="00B86136" w:rsidRDefault="00AD73FB" w:rsidP="00AD73FB">
      <w:pPr>
        <w:pStyle w:val="11"/>
        <w:shd w:val="clear" w:color="auto" w:fill="auto"/>
        <w:tabs>
          <w:tab w:val="left" w:pos="889"/>
        </w:tabs>
        <w:spacing w:before="0" w:after="0" w:line="360" w:lineRule="auto"/>
        <w:ind w:left="20" w:right="20"/>
        <w:rPr>
          <w:sz w:val="28"/>
          <w:szCs w:val="28"/>
        </w:rPr>
      </w:pPr>
      <w:r w:rsidRPr="00B86136">
        <w:rPr>
          <w:sz w:val="28"/>
          <w:szCs w:val="28"/>
        </w:rPr>
        <w:tab/>
        <w:t xml:space="preserve">Субсидия, использованная в нарушение условий, целей и порядка ее предоставления, должна быть возвращена получателем в течение 30 календарных дней со дня получения указанного требования. </w:t>
      </w:r>
    </w:p>
    <w:p w:rsidR="00AD73FB" w:rsidRPr="00B86136" w:rsidRDefault="00AD73FB" w:rsidP="00AD73FB">
      <w:pPr>
        <w:pStyle w:val="11"/>
        <w:shd w:val="clear" w:color="auto" w:fill="auto"/>
        <w:tabs>
          <w:tab w:val="left" w:pos="889"/>
        </w:tabs>
        <w:spacing w:before="0" w:after="0" w:line="360" w:lineRule="auto"/>
        <w:ind w:left="20" w:right="20"/>
        <w:rPr>
          <w:sz w:val="28"/>
          <w:szCs w:val="28"/>
        </w:rPr>
      </w:pPr>
      <w:r w:rsidRPr="00B86136">
        <w:rPr>
          <w:sz w:val="28"/>
          <w:szCs w:val="28"/>
        </w:rPr>
        <w:tab/>
        <w:t>В случае не</w:t>
      </w:r>
      <w:r>
        <w:rPr>
          <w:sz w:val="28"/>
          <w:szCs w:val="28"/>
        </w:rPr>
        <w:t xml:space="preserve"> </w:t>
      </w:r>
      <w:r w:rsidRPr="00B86136">
        <w:rPr>
          <w:sz w:val="28"/>
          <w:szCs w:val="28"/>
        </w:rPr>
        <w:t xml:space="preserve">поступления средств в течение установленного срока главный распорядитель средств в трехмесячный срок со дня истечения срока для возврата средств принимает меры к их взысканию в судебном порядке. </w:t>
      </w:r>
    </w:p>
    <w:p w:rsidR="00AD73FB" w:rsidRPr="00B86136" w:rsidRDefault="00AD73FB" w:rsidP="00AD73FB">
      <w:pPr>
        <w:pStyle w:val="11"/>
        <w:shd w:val="clear" w:color="auto" w:fill="auto"/>
        <w:tabs>
          <w:tab w:val="left" w:pos="889"/>
        </w:tabs>
        <w:spacing w:before="0" w:after="0" w:line="360" w:lineRule="auto"/>
        <w:ind w:left="20" w:right="20"/>
        <w:rPr>
          <w:sz w:val="28"/>
          <w:szCs w:val="28"/>
        </w:rPr>
      </w:pPr>
      <w:r w:rsidRPr="00B86136">
        <w:rPr>
          <w:sz w:val="28"/>
          <w:szCs w:val="28"/>
        </w:rPr>
        <w:tab/>
        <w:t xml:space="preserve">11. Субсидия не может быть использована получателями в целях размещения на депозиты, а также в иные финансовые инструменты. </w:t>
      </w:r>
    </w:p>
    <w:p w:rsidR="00AD73FB" w:rsidRPr="00795394" w:rsidRDefault="00AD73FB" w:rsidP="00AD73FB">
      <w:pPr>
        <w:pStyle w:val="11"/>
        <w:shd w:val="clear" w:color="auto" w:fill="auto"/>
        <w:tabs>
          <w:tab w:val="left" w:pos="644"/>
        </w:tabs>
        <w:spacing w:before="0" w:after="0" w:line="360" w:lineRule="auto"/>
        <w:ind w:left="20"/>
        <w:rPr>
          <w:sz w:val="28"/>
          <w:szCs w:val="28"/>
        </w:rPr>
      </w:pPr>
      <w:r>
        <w:lastRenderedPageBreak/>
        <w:tab/>
        <w:t xml:space="preserve">   </w:t>
      </w:r>
      <w:r w:rsidRPr="00795394">
        <w:rPr>
          <w:sz w:val="28"/>
          <w:szCs w:val="28"/>
        </w:rPr>
        <w:t>12. Главные распорядители средств и уполномоченные органы муниципального финансового контроля осуществляют проверки соблюдения получателями условий предоставления целевого назначения субсидии.</w:t>
      </w:r>
    </w:p>
    <w:p w:rsidR="00AD73FB" w:rsidRPr="00795394" w:rsidRDefault="00AD73FB" w:rsidP="00AD73FB">
      <w:pPr>
        <w:pStyle w:val="11"/>
        <w:shd w:val="clear" w:color="auto" w:fill="auto"/>
        <w:tabs>
          <w:tab w:val="left" w:pos="1047"/>
        </w:tabs>
        <w:spacing w:before="0" w:after="0" w:line="360" w:lineRule="auto"/>
        <w:ind w:left="20" w:right="20"/>
        <w:rPr>
          <w:sz w:val="28"/>
          <w:szCs w:val="28"/>
        </w:rPr>
      </w:pPr>
      <w:r>
        <w:t xml:space="preserve">            </w:t>
      </w:r>
      <w:r w:rsidRPr="00795394">
        <w:rPr>
          <w:sz w:val="28"/>
          <w:szCs w:val="28"/>
        </w:rPr>
        <w:t xml:space="preserve">13. Контроль за целевым и эффективным использованием бюджетных средств осуществляется в соответствии с действующим законодательством. </w:t>
      </w:r>
    </w:p>
    <w:p w:rsidR="00AD73FB" w:rsidRPr="00795394" w:rsidRDefault="00AD73FB" w:rsidP="00AD73FB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AD73FB" w:rsidRPr="00795394" w:rsidSect="00B43F4B">
          <w:headerReference w:type="default" r:id="rId10"/>
          <w:type w:val="continuous"/>
          <w:pgSz w:w="11905" w:h="16837"/>
          <w:pgMar w:top="1138" w:right="842" w:bottom="1594" w:left="1694" w:header="0" w:footer="3" w:gutter="0"/>
          <w:cols w:space="720"/>
          <w:noEndnote/>
          <w:titlePg/>
          <w:docGrid w:linePitch="360"/>
        </w:sectPr>
      </w:pPr>
    </w:p>
    <w:p w:rsidR="00AD73FB" w:rsidRPr="00795394" w:rsidRDefault="00AD73FB" w:rsidP="00AD73FB">
      <w:pPr>
        <w:pStyle w:val="11"/>
        <w:shd w:val="clear" w:color="auto" w:fill="auto"/>
        <w:spacing w:before="0" w:after="0"/>
        <w:jc w:val="left"/>
        <w:rPr>
          <w:sz w:val="28"/>
          <w:szCs w:val="28"/>
        </w:rPr>
      </w:pPr>
    </w:p>
    <w:p w:rsidR="00AD73FB" w:rsidRDefault="00AD73FB" w:rsidP="00AD73FB">
      <w:pPr>
        <w:pStyle w:val="11"/>
        <w:shd w:val="clear" w:color="auto" w:fill="auto"/>
        <w:spacing w:before="0" w:after="0"/>
        <w:jc w:val="left"/>
        <w:rPr>
          <w:sz w:val="28"/>
          <w:szCs w:val="28"/>
        </w:rPr>
      </w:pPr>
    </w:p>
    <w:p w:rsidR="00AD73FB" w:rsidRDefault="00AD73FB" w:rsidP="00AD73FB">
      <w:pPr>
        <w:pStyle w:val="11"/>
        <w:shd w:val="clear" w:color="auto" w:fill="auto"/>
        <w:spacing w:before="0" w:after="0"/>
        <w:jc w:val="left"/>
        <w:rPr>
          <w:sz w:val="28"/>
          <w:szCs w:val="28"/>
        </w:rPr>
      </w:pPr>
    </w:p>
    <w:p w:rsidR="00AD73FB" w:rsidRPr="006E7029" w:rsidRDefault="00AD73FB" w:rsidP="00AD73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</w:t>
      </w:r>
    </w:p>
    <w:p w:rsidR="00343880" w:rsidRPr="006E7029" w:rsidRDefault="00343880" w:rsidP="006E702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</w:p>
    <w:p w:rsidR="00343880" w:rsidRPr="006E7029" w:rsidRDefault="00343880" w:rsidP="006E702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</w:p>
    <w:p w:rsidR="00343880" w:rsidRPr="006E7029" w:rsidRDefault="00343880" w:rsidP="006E702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</w:p>
    <w:bookmarkEnd w:id="0"/>
    <w:p w:rsidR="00343880" w:rsidRDefault="00343880">
      <w:pPr>
        <w:pStyle w:val="22"/>
        <w:keepNext/>
        <w:keepLines/>
        <w:shd w:val="clear" w:color="auto" w:fill="auto"/>
        <w:tabs>
          <w:tab w:val="left" w:pos="7287"/>
        </w:tabs>
        <w:spacing w:before="0"/>
        <w:ind w:left="20"/>
        <w:jc w:val="both"/>
        <w:sectPr w:rsidR="00343880" w:rsidSect="00F21EC8">
          <w:footnotePr>
            <w:numFmt w:val="upperRoman"/>
            <w:numRestart w:val="eachPage"/>
          </w:footnotePr>
          <w:type w:val="continuous"/>
          <w:pgSz w:w="11905" w:h="16837" w:code="9"/>
          <w:pgMar w:top="1134" w:right="848" w:bottom="1134" w:left="1701" w:header="284" w:footer="0" w:gutter="0"/>
          <w:cols w:space="720"/>
          <w:noEndnote/>
          <w:docGrid w:linePitch="360"/>
        </w:sectPr>
      </w:pPr>
    </w:p>
    <w:p w:rsidR="00343880" w:rsidRPr="001A15CE" w:rsidRDefault="00343880">
      <w:pPr>
        <w:rPr>
          <w:rFonts w:ascii="Times New Roman" w:hAnsi="Times New Roman" w:cs="Times New Roman"/>
          <w:sz w:val="27"/>
          <w:szCs w:val="27"/>
        </w:rPr>
      </w:pPr>
    </w:p>
    <w:sectPr w:rsidR="00343880" w:rsidRPr="001A15CE" w:rsidSect="00CE3C22">
      <w:type w:val="continuous"/>
      <w:pgSz w:w="11905" w:h="16837"/>
      <w:pgMar w:top="1134" w:right="842" w:bottom="1594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E7" w:rsidRDefault="00D822E7">
      <w:r>
        <w:separator/>
      </w:r>
    </w:p>
  </w:endnote>
  <w:endnote w:type="continuationSeparator" w:id="0">
    <w:p w:rsidR="00D822E7" w:rsidRDefault="00D8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E7" w:rsidRDefault="00D822E7">
      <w:r>
        <w:separator/>
      </w:r>
    </w:p>
  </w:footnote>
  <w:footnote w:type="continuationSeparator" w:id="0">
    <w:p w:rsidR="00D822E7" w:rsidRDefault="00D8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80" w:rsidRDefault="00CD046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D73FB">
      <w:rPr>
        <w:noProof/>
      </w:rPr>
      <w:t>3</w:t>
    </w:r>
    <w:r>
      <w:rPr>
        <w:noProof/>
      </w:rPr>
      <w:fldChar w:fldCharType="end"/>
    </w:r>
  </w:p>
  <w:p w:rsidR="00343880" w:rsidRDefault="0034388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FB" w:rsidRDefault="00AD73FB">
    <w:pPr>
      <w:pStyle w:val="ac"/>
      <w:jc w:val="center"/>
    </w:pPr>
  </w:p>
  <w:p w:rsidR="00AD73FB" w:rsidRDefault="00AD73F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D73FB" w:rsidRDefault="00AD73F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4405"/>
    <w:multiLevelType w:val="hybridMultilevel"/>
    <w:tmpl w:val="CE3EBA7A"/>
    <w:lvl w:ilvl="0" w:tplc="20C8E482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 w15:restartNumberingAfterBreak="0">
    <w:nsid w:val="1D835295"/>
    <w:multiLevelType w:val="multilevel"/>
    <w:tmpl w:val="B674280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CA42992"/>
    <w:multiLevelType w:val="multilevel"/>
    <w:tmpl w:val="F8F8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D5D1D96"/>
    <w:multiLevelType w:val="hybridMultilevel"/>
    <w:tmpl w:val="CC92887A"/>
    <w:lvl w:ilvl="0" w:tplc="0D72219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90C"/>
    <w:rsid w:val="00015225"/>
    <w:rsid w:val="000231E9"/>
    <w:rsid w:val="000E0A34"/>
    <w:rsid w:val="00131614"/>
    <w:rsid w:val="00141EE7"/>
    <w:rsid w:val="00191C88"/>
    <w:rsid w:val="001A15CE"/>
    <w:rsid w:val="001C3EA1"/>
    <w:rsid w:val="001D513B"/>
    <w:rsid w:val="001F34D8"/>
    <w:rsid w:val="00200416"/>
    <w:rsid w:val="00267436"/>
    <w:rsid w:val="00281BFD"/>
    <w:rsid w:val="002A1E06"/>
    <w:rsid w:val="002D29CE"/>
    <w:rsid w:val="002E17DE"/>
    <w:rsid w:val="002F760A"/>
    <w:rsid w:val="00343880"/>
    <w:rsid w:val="003704DD"/>
    <w:rsid w:val="003C6863"/>
    <w:rsid w:val="00462FCF"/>
    <w:rsid w:val="004635AE"/>
    <w:rsid w:val="004D4BA3"/>
    <w:rsid w:val="004E258D"/>
    <w:rsid w:val="00533372"/>
    <w:rsid w:val="00594851"/>
    <w:rsid w:val="00595253"/>
    <w:rsid w:val="00595EB5"/>
    <w:rsid w:val="005D5EFC"/>
    <w:rsid w:val="005E5241"/>
    <w:rsid w:val="005F54AC"/>
    <w:rsid w:val="006125DB"/>
    <w:rsid w:val="00667D35"/>
    <w:rsid w:val="006D1702"/>
    <w:rsid w:val="006E7029"/>
    <w:rsid w:val="00720963"/>
    <w:rsid w:val="00747BF5"/>
    <w:rsid w:val="00750137"/>
    <w:rsid w:val="007B3F54"/>
    <w:rsid w:val="007F2F49"/>
    <w:rsid w:val="0081299A"/>
    <w:rsid w:val="0089190C"/>
    <w:rsid w:val="00901D66"/>
    <w:rsid w:val="009472E0"/>
    <w:rsid w:val="00961C70"/>
    <w:rsid w:val="009668C1"/>
    <w:rsid w:val="009E307B"/>
    <w:rsid w:val="00A30589"/>
    <w:rsid w:val="00A51E58"/>
    <w:rsid w:val="00A74EA5"/>
    <w:rsid w:val="00A93E71"/>
    <w:rsid w:val="00AA5D6E"/>
    <w:rsid w:val="00AD73FB"/>
    <w:rsid w:val="00AE4CA2"/>
    <w:rsid w:val="00B57D19"/>
    <w:rsid w:val="00B6356F"/>
    <w:rsid w:val="00B92D66"/>
    <w:rsid w:val="00BA65CC"/>
    <w:rsid w:val="00BF5711"/>
    <w:rsid w:val="00C4001D"/>
    <w:rsid w:val="00C4346A"/>
    <w:rsid w:val="00C475E1"/>
    <w:rsid w:val="00C947B8"/>
    <w:rsid w:val="00CA6AAD"/>
    <w:rsid w:val="00CD0468"/>
    <w:rsid w:val="00CE3C22"/>
    <w:rsid w:val="00D36BD4"/>
    <w:rsid w:val="00D822E7"/>
    <w:rsid w:val="00D86652"/>
    <w:rsid w:val="00D919FD"/>
    <w:rsid w:val="00DA368B"/>
    <w:rsid w:val="00DB32F9"/>
    <w:rsid w:val="00DE1967"/>
    <w:rsid w:val="00DE3E08"/>
    <w:rsid w:val="00E04C47"/>
    <w:rsid w:val="00E25706"/>
    <w:rsid w:val="00E85EE8"/>
    <w:rsid w:val="00F023C1"/>
    <w:rsid w:val="00F21EC8"/>
    <w:rsid w:val="00F530DB"/>
    <w:rsid w:val="00F551F4"/>
    <w:rsid w:val="00FA424D"/>
    <w:rsid w:val="00FE4FEC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F3D1B0-5320-41E8-9617-F70BC822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3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3F54"/>
    <w:rPr>
      <w:rFonts w:cs="Times New Roman"/>
      <w:color w:val="0066CC"/>
      <w:u w:val="single"/>
    </w:rPr>
  </w:style>
  <w:style w:type="character" w:customStyle="1" w:styleId="a4">
    <w:name w:val="Сноска_"/>
    <w:link w:val="a5"/>
    <w:uiPriority w:val="99"/>
    <w:locked/>
    <w:rsid w:val="007B3F54"/>
    <w:rPr>
      <w:rFonts w:ascii="Times New Roman" w:hAnsi="Times New Roman" w:cs="Times New Roman"/>
      <w:spacing w:val="0"/>
      <w:sz w:val="19"/>
      <w:szCs w:val="19"/>
    </w:rPr>
  </w:style>
  <w:style w:type="character" w:customStyle="1" w:styleId="1">
    <w:name w:val="Заголовок №1_"/>
    <w:link w:val="10"/>
    <w:uiPriority w:val="99"/>
    <w:locked/>
    <w:rsid w:val="007B3F54"/>
    <w:rPr>
      <w:rFonts w:ascii="Times New Roman" w:hAnsi="Times New Roman" w:cs="Times New Roman"/>
      <w:spacing w:val="0"/>
      <w:sz w:val="31"/>
      <w:szCs w:val="31"/>
    </w:rPr>
  </w:style>
  <w:style w:type="character" w:customStyle="1" w:styleId="2">
    <w:name w:val="Основной текст (2)_"/>
    <w:link w:val="20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link w:val="11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a7">
    <w:name w:val="Основной текст + Полужирный"/>
    <w:uiPriority w:val="99"/>
    <w:rsid w:val="007B3F5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7B3F54"/>
    <w:rPr>
      <w:rFonts w:ascii="Times New Roman" w:hAnsi="Times New Roman" w:cs="Times New Roman"/>
      <w:sz w:val="20"/>
      <w:szCs w:val="20"/>
    </w:rPr>
  </w:style>
  <w:style w:type="character" w:customStyle="1" w:styleId="21">
    <w:name w:val="Заголовок №2_"/>
    <w:link w:val="22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link w:val="40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5">
    <w:name w:val="Основной текст (5)_"/>
    <w:link w:val="50"/>
    <w:uiPriority w:val="99"/>
    <w:locked/>
    <w:rsid w:val="007B3F54"/>
    <w:rPr>
      <w:rFonts w:ascii="Times New Roman" w:hAnsi="Times New Roman" w:cs="Times New Roman"/>
      <w:sz w:val="25"/>
      <w:szCs w:val="25"/>
    </w:rPr>
  </w:style>
  <w:style w:type="paragraph" w:customStyle="1" w:styleId="a5">
    <w:name w:val="Сноска"/>
    <w:basedOn w:val="a"/>
    <w:link w:val="a4"/>
    <w:uiPriority w:val="99"/>
    <w:rsid w:val="007B3F54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7B3F54"/>
    <w:pPr>
      <w:shd w:val="clear" w:color="auto" w:fill="FFFFFF"/>
      <w:spacing w:after="600" w:line="624" w:lineRule="exac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uiPriority w:val="99"/>
    <w:rsid w:val="007B3F54"/>
    <w:pPr>
      <w:shd w:val="clear" w:color="auto" w:fill="FFFFFF"/>
      <w:spacing w:before="3240" w:after="600" w:line="322" w:lineRule="exac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7B3F54"/>
    <w:pPr>
      <w:shd w:val="clear" w:color="auto" w:fill="FFFFFF"/>
      <w:spacing w:before="600" w:after="30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7B3F5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7B3F54"/>
    <w:pPr>
      <w:shd w:val="clear" w:color="auto" w:fill="FFFFFF"/>
      <w:spacing w:before="900" w:line="32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7B3F54"/>
    <w:pPr>
      <w:shd w:val="clear" w:color="auto" w:fill="FFFFFF"/>
      <w:spacing w:before="300" w:after="30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7B3F54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rsid w:val="00961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61C70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99"/>
    <w:qFormat/>
    <w:rsid w:val="00141EE7"/>
    <w:pPr>
      <w:ind w:left="720"/>
      <w:contextualSpacing/>
    </w:pPr>
  </w:style>
  <w:style w:type="paragraph" w:customStyle="1" w:styleId="ab">
    <w:name w:val="Заголовок"/>
    <w:uiPriority w:val="99"/>
    <w:rsid w:val="00A74E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FE5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FE5B1C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rsid w:val="00FE5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FE5B1C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D604-2CB6-45BF-BDCE-3511D25B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7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Катренко Лилия Викторовна</dc:creator>
  <cp:keywords/>
  <dc:description/>
  <cp:lastModifiedBy>Вячеслав Шевченко</cp:lastModifiedBy>
  <cp:revision>50</cp:revision>
  <cp:lastPrinted>2016-06-02T06:14:00Z</cp:lastPrinted>
  <dcterms:created xsi:type="dcterms:W3CDTF">2016-05-19T07:05:00Z</dcterms:created>
  <dcterms:modified xsi:type="dcterms:W3CDTF">2016-09-01T11:37:00Z</dcterms:modified>
</cp:coreProperties>
</file>