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ind w:right="99"/>
        <w:pStyle w:val="0"/>
      </w:pPr>
      <w:r>
        <w:drawing>
          <wp:anchor allowOverlap="1" locked="0" layoutInCell="0" simplePos="0" hidden="0" behindDoc="0" relativeHeight="0">
            <wp:simplePos y="0" x="0"/>
            <wp:positionH relativeFrom="margin">
              <wp:posOffset>2687320</wp:posOffset>
            </wp:positionH>
            <wp:positionV relativeFrom="paragraph">
              <wp:posOffset>-494030</wp:posOffset>
            </wp:positionV>
            <wp:extent cy="771525" cx="571500"/>
            <wp:wrapNone/>
            <wp:docPr id="1" name="pic1"/>
            <a:graphic>
              <a:graphicData uri="http://schemas.openxmlformats.org/drawingml/2006/picture">
                <pic:pic>
                  <pic:nvPicPr>
                    <pic:cNvPr id="1" name="pic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y="0" x="0"/>
                      <a:ext cy="771525" cx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sz w:val="26"/>
        </w:rPr>
      </w:pPr>
    </w:p>
    <w:tbl>
      <w:tblPr>
        <w:tblBorders>
          <w:right w:sz="4" w:val="single"/>
          <w:insideV w:sz="4" w:val="single"/>
          <w:bottom w:sz="4" w:val="single"/>
          <w:top w:sz="4" w:val="single"/>
          <w:insideH w:sz="4" w:val="single"/>
          <w:left w:sz="4" w:val="single"/>
        </w:tblBorders>
        <w:jc w:val="center"/>
        <w:tblCellMar>
          <w:left w:type="dxa" w:w="108"/>
          <w:right w:type="dxa" w:w="108"/>
          <w:top w:type="dxa" w:w="0"/>
          <w:bottom w:type="dxa" w:w="0"/>
        </w:tblCellMar>
        <w:tblW w:type="dxa" w:w="9918"/>
        <w:tblLayout w:type="autofit"/>
        <w:tblInd w:type="dxa" w:w="-108"/>
      </w:tblPr>
      <w:tblGrid>
        <w:gridCol w:w="9918"/>
      </w:tblGrid>
      <w:tr>
        <w:trPr>
          <w:tblCellMar/>
          <w:trHeight w:val="57" w:hRule="atLeast"/>
        </w:trPr>
        <w:tblPrEx>
          <w:tblCellMar/>
        </w:tblPrEx>
        <w:tc>
          <w:tcPr>
            <w:tcBorders>
              <w:top w:sz="0" w:val="none" w:color="000000"/>
              <w:right w:sz="0" w:val="none" w:color="000000"/>
              <w:bottom w:sz="24" w:val="single" w:color="000000"/>
              <w:left w:sz="0" w:val="none" w:color="000000"/>
            </w:tcBorders>
            <w:tcW w:type="dxa" w:w="9918"/>
          </w:tcPr>
          <w:p>
            <w:pPr>
              <w:jc w:val="center"/>
              <w:pStyle w:val="0"/>
              <w:rPr>
                <w:sz w:val="16"/>
              </w:rPr>
            </w:pPr>
            <w:r>
              <w:rPr>
                <w:sz w:val="16"/>
              </w:rPr>
              <w:t xml:space="preserve">РЕСПУБЛИКА КРЫМ</w:t>
            </w:r>
          </w:p>
          <w:p>
            <w:pPr>
              <w:pStyle w:val="3"/>
              <w:rPr>
                <w:sz w:val="26"/>
                <w:b w:val="1"/>
              </w:rPr>
            </w:pPr>
            <w:r>
              <w:rPr>
                <w:sz w:val="26"/>
                <w:b w:val="1"/>
              </w:rPr>
              <w:t xml:space="preserve">АДМИНИСТРАЦИЯ ДЖАНКОЙСКОГО РАЙОНА</w:t>
            </w:r>
          </w:p>
          <w:p>
            <w:pPr>
              <w:jc w:val="center"/>
              <w:pStyle w:val="0"/>
              <w:rPr>
                <w:sz w:val="16"/>
              </w:rPr>
            </w:pPr>
            <w:r>
              <w:rPr>
                <w:sz w:val="16"/>
              </w:rPr>
              <w:t xml:space="preserve">АДМIНIСТРАЦIЯ ДЖАНКОЙСЬКОГО РАЙОНУ РЕСПУБЛІКИ КРИМ</w:t>
            </w:r>
          </w:p>
          <w:p>
            <w:pPr>
              <w:jc w:val="center"/>
              <w:pStyle w:val="0"/>
              <w:rPr>
                <w:sz w:val="16"/>
              </w:rPr>
            </w:pPr>
            <w:r>
              <w:rPr>
                <w:sz w:val="16"/>
              </w:rPr>
              <w:t xml:space="preserve">КЪЫРЫМ ДЖУМХУРИЕТИ ДЖАНКОЙ БОЛЮГИНИНЪ ИДАРЕСИ</w:t>
            </w:r>
          </w:p>
          <w:p>
            <w:pPr>
              <w:jc w:val="center"/>
              <w:pStyle w:val="0"/>
              <w:rPr>
                <w:b w:val="1"/>
              </w:rPr>
            </w:pPr>
          </w:p>
        </w:tc>
      </w:tr>
    </w:tbl>
    <w:p>
      <w:pPr>
        <w:pStyle w:val="15"/>
        <w:rPr>
          <w:sz w:val="32"/>
          <w:b w:val="1"/>
        </w:rPr>
      </w:pPr>
    </w:p>
    <w:p>
      <w:pPr>
        <w:pStyle w:val="15"/>
        <w:rPr>
          <w:sz w:val="32"/>
          <w:b w:val="1"/>
        </w:rPr>
      </w:pPr>
      <w:r>
        <w:rPr>
          <w:sz w:val="32"/>
          <w:b w:val="1"/>
        </w:rPr>
        <w:t xml:space="preserve"> П О С Т А Н О В Л Е Н И Е</w:t>
      </w:r>
    </w:p>
    <w:p>
      <w:pPr>
        <w:jc w:val="center"/>
        <w:ind w:left="14" w:right="-58"/>
        <w:pStyle w:val="0"/>
        <w:shd w:fill="ffffff"/>
        <w:rPr>
          <w:sz w:val="28"/>
          <w:color w:val="000000"/>
        </w:rPr>
      </w:pPr>
      <w:r>
        <w:rPr>
          <w:sz w:val="28"/>
          <w:color w:val="000000"/>
        </w:rPr>
        <w:t xml:space="preserve">          </w:t>
      </w:r>
    </w:p>
    <w:p>
      <w:pPr>
        <w:jc w:val="center"/>
        <w:ind w:left="14" w:right="-58"/>
        <w:pStyle w:val="0"/>
        <w:shd w:fill="ffffff"/>
        <w:rPr>
          <w:sz w:val="28"/>
          <w:color w:val="000000"/>
          <w:u w:val="single"/>
        </w:rPr>
      </w:pPr>
      <w:r>
        <w:rPr>
          <w:sz w:val="28"/>
          <w:color w:val="000000"/>
        </w:rPr>
        <w:t xml:space="preserve">от  </w:t>
      </w:r>
      <w:r>
        <w:rPr>
          <w:sz w:val="28"/>
          <w:color w:val="000000"/>
          <w:u w:val="single"/>
        </w:rPr>
        <w:t xml:space="preserve">04 октября 2018 года  </w:t>
      </w:r>
      <w:r>
        <w:rPr>
          <w:sz w:val="28"/>
          <w:color w:val="000000"/>
        </w:rPr>
        <w:t xml:space="preserve">№ </w:t>
      </w:r>
      <w:r>
        <w:rPr>
          <w:sz w:val="28"/>
          <w:color w:val="000000"/>
          <w:u w:val="single"/>
        </w:rPr>
        <w:t>495</w:t>
      </w:r>
    </w:p>
    <w:p>
      <w:pPr>
        <w:ind w:left="14" w:right="-58"/>
        <w:pStyle w:val="0"/>
        <w:shd w:fill="ffffff"/>
      </w:pPr>
      <w:r>
        <w:rPr>
          <w:sz w:val="28"/>
          <w:color w:val="000000"/>
        </w:rPr>
        <w:tab/>
        <w:t xml:space="preserve">                                                 г. Джанкой</w:t>
        <w:tab/>
      </w:r>
    </w:p>
    <w:p>
      <w:pPr>
        <w:jc w:val="left"/>
        <w:pStyle w:val="3"/>
        <w:rPr>
          <w:i w:val="1"/>
        </w:rPr>
      </w:pPr>
    </w:p>
    <w:p>
      <w:pPr>
        <w:jc w:val="center"/>
        <w:pStyle w:val="0"/>
        <w:rPr>
          <w:sz w:val="28"/>
          <w:i w:val="1"/>
        </w:rPr>
      </w:pPr>
      <w:r>
        <w:rPr>
          <w:sz w:val="28"/>
          <w:i w:val="1"/>
        </w:rPr>
        <w:t xml:space="preserve">О внесении изменения в постановление администрации</w:t>
      </w:r>
    </w:p>
    <w:p>
      <w:pPr>
        <w:jc w:val="center"/>
        <w:pStyle w:val="0"/>
        <w:rPr>
          <w:sz w:val="28"/>
          <w:i w:val="1"/>
        </w:rPr>
      </w:pPr>
      <w:r>
        <w:rPr>
          <w:sz w:val="28"/>
          <w:i w:val="1"/>
        </w:rPr>
        <w:t xml:space="preserve">Джанкойского района Республики Крым от 21.05.2015   № 176</w:t>
      </w:r>
    </w:p>
    <w:p>
      <w:pPr>
        <w:jc w:val="center"/>
        <w:pStyle w:val="0"/>
        <w:rPr>
          <w:sz w:val="28"/>
          <w:i w:val="1"/>
        </w:rPr>
      </w:pPr>
      <w:r>
        <w:rPr>
          <w:sz w:val="28"/>
          <w:i w:val="1"/>
        </w:rPr>
        <w:t xml:space="preserve">«О создании Межведомственной рабочей группы по мониторингу ситуации</w:t>
      </w:r>
    </w:p>
    <w:p>
      <w:pPr>
        <w:jc w:val="center"/>
        <w:pStyle w:val="0"/>
        <w:rPr>
          <w:sz w:val="28"/>
          <w:i w:val="1"/>
        </w:rPr>
      </w:pPr>
      <w:r>
        <w:rPr>
          <w:sz w:val="28"/>
          <w:i w:val="1"/>
        </w:rPr>
        <w:t xml:space="preserve">на рынке труда в Джанкойском районе»</w:t>
      </w:r>
    </w:p>
    <w:p>
      <w:pPr>
        <w:jc w:val="center"/>
        <w:pStyle w:val="0"/>
        <w:rPr>
          <w:sz w:val="28"/>
        </w:rPr>
      </w:pPr>
    </w:p>
    <w:p>
      <w:pPr>
        <w:jc w:val="both"/>
        <w:ind w:right="-142"/>
        <w:pStyle w:val="0"/>
        <w:spacing w:lineRule="auto" w:line="276.0"/>
        <w:rPr>
          <w:sz w:val="28"/>
          <w:b w:val="1"/>
        </w:rPr>
      </w:pPr>
      <w:r>
        <w:rPr>
          <w:sz w:val="28"/>
        </w:rPr>
        <w:t xml:space="preserve">            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от16.09.2014 № 54-ЗРК «Об основах местного самоуправления в Республики Крым», Уставом муниципального образования Джанкойский район Республики Крым, письмом Совета министров Республики Крым от 27.09.2018 №1/45615/01-17/2, администрация Джанкойского района Республики Крым </w:t>
      </w:r>
      <w:r>
        <w:rPr>
          <w:sz w:val="28"/>
          <w:b w:val="1"/>
        </w:rPr>
        <w:t xml:space="preserve">п о с т а н о в л я е т: </w:t>
      </w:r>
    </w:p>
    <w:p>
      <w:pPr>
        <w:jc w:val="both"/>
        <w:ind w:left="14" w:right="-1" w:firstLine="694"/>
        <w:pStyle w:val="0"/>
        <w:spacing w:lineRule="auto" w:line="276.0"/>
        <w:shd w:fill="ffffff"/>
        <w:rPr>
          <w:sz w:val="28"/>
        </w:rPr>
      </w:pPr>
      <w:r>
        <w:rPr>
          <w:sz w:val="28"/>
        </w:rPr>
        <w:t xml:space="preserve">1.  Внести следующее изменение в постановление администрации</w:t>
      </w:r>
      <w:r>
        <w:t xml:space="preserve"> </w:t>
      </w:r>
      <w:r>
        <w:rPr>
          <w:sz w:val="28"/>
        </w:rPr>
        <w:t xml:space="preserve">Джанкойского района Республики Крым от 21.05.2015   № 176 «О создании Межведомственной рабочей группы по мониторингу ситуации на рынке труда в Джанкойском районе»:</w:t>
      </w:r>
    </w:p>
    <w:p>
      <w:pPr>
        <w:jc w:val="both"/>
        <w:ind w:left="14" w:right="-1" w:firstLine="694"/>
        <w:pStyle w:val="0"/>
        <w:spacing w:lineRule="auto" w:line="276.0"/>
        <w:shd w:fill="ffffff"/>
        <w:rPr>
          <w:sz w:val="28"/>
        </w:rPr>
      </w:pPr>
      <w:r>
        <w:rPr>
          <w:sz w:val="28"/>
        </w:rPr>
        <w:t xml:space="preserve">1.1.  Положение о  Межведомственной рабочей группы по мониторингу ситуации на рынке труда в Джанкойском районе дополнить подпунктом 6.6. следующего содержания:</w:t>
      </w:r>
    </w:p>
    <w:p>
      <w:pPr>
        <w:jc w:val="both"/>
        <w:ind w:left="14" w:right="-1" w:firstLine="694"/>
        <w:pStyle w:val="0"/>
        <w:spacing w:lineRule="auto" w:line="276.0"/>
        <w:shd w:fill="ffffff"/>
        <w:rPr>
          <w:sz w:val="28"/>
        </w:rPr>
      </w:pPr>
      <w:r>
        <w:rPr>
          <w:sz w:val="28"/>
        </w:rPr>
        <w:t xml:space="preserve">« 6.6. Координировать работу по взаимодействию с работодателями для реализации мер, направленных на сохранение и развитие занятости граждан предпенсионного возраста».</w:t>
      </w:r>
    </w:p>
    <w:p>
      <w:pPr>
        <w:jc w:val="both"/>
        <w:ind w:left="14" w:right="-1" w:firstLine="694"/>
        <w:pStyle w:val="0"/>
        <w:spacing w:lineRule="auto" w:line="276.0"/>
        <w:shd w:fill="ffffff"/>
        <w:rPr>
          <w:sz w:val="28"/>
        </w:rPr>
      </w:pPr>
      <w:r>
        <w:rPr>
          <w:sz w:val="28"/>
        </w:rPr>
        <w:t xml:space="preserve">2.  Постановление вступает в силу со дня его официального обнародования на сайте администрации Джанкойского района Республики Крым (djankoiadm.ru).</w:t>
      </w:r>
    </w:p>
    <w:p>
      <w:pPr>
        <w:jc w:val="both"/>
        <w:ind w:left="14" w:right="-1" w:firstLine="694"/>
        <w:pStyle w:val="0"/>
        <w:spacing w:lineRule="auto" w:line="276.0"/>
        <w:shd w:fill="ffffff"/>
        <w:rPr>
          <w:sz w:val="28"/>
          <w:b w:val="1"/>
        </w:rPr>
      </w:pPr>
      <w:r>
        <w:rPr>
          <w:sz w:val="28"/>
        </w:rPr>
        <w:t xml:space="preserve">3. Контроль за исполнением настоящего постановления возложить на первого заместителя главы администрации Джанкойского  района Республики Крым Кравца А.А.</w:t>
      </w:r>
    </w:p>
    <w:p>
      <w:pPr>
        <w:jc w:val="center"/>
        <w:ind w:right="-141" w:firstLine="993"/>
        <w:pStyle w:val="0"/>
        <w:spacing w:lineRule="auto" w:line="276.0"/>
        <w:rPr>
          <w:sz w:val="26"/>
          <w:color w:val="ff0000"/>
        </w:rPr>
      </w:pPr>
    </w:p>
    <w:p>
      <w:pPr>
        <w:ind w:right="-43"/>
        <w:pStyle w:val="0"/>
        <w:spacing w:lineRule="auto" w:line="276.0"/>
        <w:shd w:fill="ffffff"/>
        <w:rPr>
          <w:sz w:val="28"/>
        </w:rPr>
      </w:pPr>
      <w:r>
        <w:rPr>
          <w:sz w:val="28"/>
        </w:rPr>
        <w:t xml:space="preserve">Глава администрации</w:t>
      </w:r>
    </w:p>
    <w:p>
      <w:pPr>
        <w:ind w:right="-43"/>
        <w:pStyle w:val="0"/>
        <w:spacing w:lineRule="auto" w:line="276.0"/>
        <w:shd w:fill="ffffff"/>
      </w:pPr>
      <w:r>
        <w:rPr>
          <w:sz w:val="28"/>
        </w:rPr>
        <w:t xml:space="preserve">Джанкойского района                                                              И.С. Федоренко      </w:t>
      </w:r>
    </w:p>
    <w:sectPr>
      <w:pgSz w:w="11909" w:h="16834"/>
      <w:pgMar w:top="902" w:bottom="284" w:left="1559" w:right="994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decimal"/>
      <w:lvlText w:val="%1."/>
      <w:start w:val="1"/>
      <w:rPr>
        <w:rFonts w:hAnsi="Times New Roman" w:ascii="Times New Roman"/>
      </w:rPr>
    </w:lvl>
  </w:abstractNum>
  <w:abstractNum w:abstractNumId="2">
    <w:lvl w:ilvl="0">
      <w:numFmt w:val="decimal"/>
      <w:lvlText w:val="%1."/>
      <w:start w:val="1"/>
      <w:pPr>
        <w:ind w:left="1065" w:hanging="360"/>
      </w:pPr>
    </w:lvl>
    <w:lvl w:ilvl="1">
      <w:numFmt w:val="decimal"/>
      <w:lvlText w:val="%2."/>
      <w:start w:val="1"/>
      <w:pPr>
        <w:ind w:left="1785" w:hanging="360"/>
      </w:pPr>
    </w:lvl>
    <w:lvl w:ilvl="2">
      <w:numFmt w:val="decimal"/>
      <w:lvlText w:val="%3."/>
      <w:start w:val="1"/>
      <w:pPr>
        <w:ind w:left="2505" w:hanging="180"/>
      </w:pPr>
    </w:lvl>
    <w:lvl w:ilvl="3">
      <w:numFmt w:val="decimal"/>
      <w:lvlText w:val="%4."/>
      <w:start w:val="1"/>
      <w:pPr>
        <w:ind w:left="3225" w:hanging="360"/>
      </w:pPr>
    </w:lvl>
    <w:lvl w:ilvl="4">
      <w:numFmt w:val="decimal"/>
      <w:lvlText w:val="%5."/>
      <w:start w:val="1"/>
      <w:pPr>
        <w:ind w:left="3945" w:hanging="360"/>
      </w:pPr>
    </w:lvl>
    <w:lvl w:ilvl="5">
      <w:numFmt w:val="decimal"/>
      <w:lvlText w:val="%6."/>
      <w:start w:val="1"/>
      <w:pPr>
        <w:ind w:left="4665" w:hanging="180"/>
      </w:pPr>
    </w:lvl>
    <w:lvl w:ilvl="6">
      <w:numFmt w:val="decimal"/>
      <w:lvlText w:val="%7."/>
      <w:start w:val="1"/>
      <w:pPr>
        <w:ind w:left="5385" w:hanging="360"/>
      </w:pPr>
    </w:lvl>
    <w:lvl w:ilvl="7">
      <w:numFmt w:val="decimal"/>
      <w:lvlText w:val="%8."/>
      <w:start w:val="1"/>
      <w:pPr>
        <w:ind w:left="6105" w:hanging="360"/>
      </w:pPr>
    </w:lvl>
    <w:lvl w:ilvl="8">
      <w:numFmt w:val="decimal"/>
      <w:lvlText w:val="%9."/>
      <w:start w:val="1"/>
      <w:pPr>
        <w:ind w:left="6825" w:hanging="180"/>
      </w:pPr>
    </w:lvl>
  </w:abstractNum>
  <w:abstractNum w:abstractNumId="3">
    <w:lvl w:ilvl="0">
      <w:numFmt w:val="decimal"/>
      <w:lvlText w:val="%1."/>
      <w:start w:val="1"/>
      <w:pPr>
        <w:ind w:left="1065" w:hanging="360"/>
      </w:pPr>
    </w:lvl>
    <w:lvl w:ilvl="1">
      <w:numFmt w:val="decimal"/>
      <w:lvlText w:val="%2."/>
      <w:start w:val="1"/>
      <w:pPr>
        <w:ind w:left="1785" w:hanging="360"/>
      </w:pPr>
    </w:lvl>
    <w:lvl w:ilvl="2">
      <w:numFmt w:val="decimal"/>
      <w:lvlText w:val="%3."/>
      <w:start w:val="1"/>
      <w:pPr>
        <w:ind w:left="2505" w:hanging="180"/>
      </w:pPr>
    </w:lvl>
    <w:lvl w:ilvl="3">
      <w:numFmt w:val="decimal"/>
      <w:lvlText w:val="%4."/>
      <w:start w:val="1"/>
      <w:pPr>
        <w:ind w:left="3225" w:hanging="360"/>
      </w:pPr>
    </w:lvl>
    <w:lvl w:ilvl="4">
      <w:numFmt w:val="decimal"/>
      <w:lvlText w:val="%5."/>
      <w:start w:val="1"/>
      <w:pPr>
        <w:ind w:left="3945" w:hanging="360"/>
      </w:pPr>
    </w:lvl>
    <w:lvl w:ilvl="5">
      <w:numFmt w:val="decimal"/>
      <w:lvlText w:val="%6."/>
      <w:start w:val="1"/>
      <w:pPr>
        <w:ind w:left="4665" w:hanging="180"/>
      </w:pPr>
    </w:lvl>
    <w:lvl w:ilvl="6">
      <w:numFmt w:val="decimal"/>
      <w:lvlText w:val="%7."/>
      <w:start w:val="1"/>
      <w:pPr>
        <w:ind w:left="5385" w:hanging="360"/>
      </w:pPr>
    </w:lvl>
    <w:lvl w:ilvl="7">
      <w:numFmt w:val="decimal"/>
      <w:lvlText w:val="%8."/>
      <w:start w:val="1"/>
      <w:pPr>
        <w:ind w:left="6105" w:hanging="360"/>
      </w:pPr>
    </w:lvl>
    <w:lvl w:ilvl="8">
      <w:numFmt w:val="decimal"/>
      <w:lvlText w:val="%9."/>
      <w:start w:val="1"/>
      <w:pPr>
        <w:ind w:left="6825" w:hanging="180"/>
      </w:pPr>
    </w:lvl>
  </w:abstractNum>
  <w:abstractNum w:abstractNumId="4">
    <w:lvl w:ilvl="0">
      <w:numFmt w:val="decimal"/>
      <w:lvlText w:val="%1."/>
      <w:start w:val="2"/>
      <w:pPr>
        <w:ind w:left="1425" w:hanging="360"/>
      </w:pPr>
    </w:lvl>
    <w:lvl w:ilvl="1">
      <w:numFmt w:val="decimal"/>
      <w:lvlText w:val="%2."/>
      <w:start w:val="1"/>
      <w:pPr>
        <w:ind w:left="2145" w:hanging="360"/>
      </w:pPr>
    </w:lvl>
    <w:lvl w:ilvl="2">
      <w:numFmt w:val="decimal"/>
      <w:lvlText w:val="%3."/>
      <w:start w:val="1"/>
      <w:pPr>
        <w:ind w:left="2865" w:hanging="180"/>
      </w:pPr>
    </w:lvl>
    <w:lvl w:ilvl="3">
      <w:numFmt w:val="decimal"/>
      <w:lvlText w:val="%4."/>
      <w:start w:val="1"/>
      <w:pPr>
        <w:ind w:left="3585" w:hanging="360"/>
      </w:pPr>
    </w:lvl>
    <w:lvl w:ilvl="4">
      <w:numFmt w:val="decimal"/>
      <w:lvlText w:val="%5."/>
      <w:start w:val="1"/>
      <w:pPr>
        <w:ind w:left="4305" w:hanging="360"/>
      </w:pPr>
    </w:lvl>
    <w:lvl w:ilvl="5">
      <w:numFmt w:val="decimal"/>
      <w:lvlText w:val="%6."/>
      <w:start w:val="1"/>
      <w:pPr>
        <w:ind w:left="5025" w:hanging="180"/>
      </w:pPr>
    </w:lvl>
    <w:lvl w:ilvl="6">
      <w:numFmt w:val="decimal"/>
      <w:lvlText w:val="%7."/>
      <w:start w:val="1"/>
      <w:pPr>
        <w:ind w:left="5745" w:hanging="360"/>
      </w:pPr>
    </w:lvl>
    <w:lvl w:ilvl="7">
      <w:numFmt w:val="decimal"/>
      <w:lvlText w:val="%8."/>
      <w:start w:val="1"/>
      <w:pPr>
        <w:ind w:left="6465" w:hanging="360"/>
      </w:pPr>
    </w:lvl>
    <w:lvl w:ilvl="8">
      <w:numFmt w:val="decimal"/>
      <w:lvlText w:val="%9."/>
      <w:start w:val="1"/>
      <w:pPr>
        <w:ind w:left="7185" w:hanging="180"/>
      </w:pPr>
    </w:lvl>
  </w:abstractNum>
  <w:abstractNum w:abstractNumId="5">
    <w:lvl w:ilvl="0">
      <w:numFmt w:val="decimal"/>
      <w:lvlText w:val="%1."/>
      <w:start w:val="1"/>
      <w:pPr>
        <w:ind w:left="1425" w:hanging="360"/>
      </w:pPr>
    </w:lvl>
    <w:lvl w:ilvl="1">
      <w:numFmt w:val="decimal"/>
      <w:lvlText w:val="%2."/>
      <w:start w:val="1"/>
      <w:pPr>
        <w:ind w:left="2145" w:hanging="360"/>
      </w:pPr>
    </w:lvl>
    <w:lvl w:ilvl="2">
      <w:numFmt w:val="decimal"/>
      <w:lvlText w:val="%3."/>
      <w:start w:val="1"/>
      <w:pPr>
        <w:ind w:left="2865" w:hanging="180"/>
      </w:pPr>
    </w:lvl>
    <w:lvl w:ilvl="3">
      <w:numFmt w:val="decimal"/>
      <w:lvlText w:val="%4."/>
      <w:start w:val="1"/>
      <w:pPr>
        <w:ind w:left="3585" w:hanging="360"/>
      </w:pPr>
    </w:lvl>
    <w:lvl w:ilvl="4">
      <w:numFmt w:val="decimal"/>
      <w:lvlText w:val="%5."/>
      <w:start w:val="1"/>
      <w:pPr>
        <w:ind w:left="4305" w:hanging="360"/>
      </w:pPr>
    </w:lvl>
    <w:lvl w:ilvl="5">
      <w:numFmt w:val="decimal"/>
      <w:lvlText w:val="%6."/>
      <w:start w:val="1"/>
      <w:pPr>
        <w:ind w:left="5025" w:hanging="180"/>
      </w:pPr>
    </w:lvl>
    <w:lvl w:ilvl="6">
      <w:numFmt w:val="decimal"/>
      <w:lvlText w:val="%7."/>
      <w:start w:val="1"/>
      <w:pPr>
        <w:ind w:left="5745" w:hanging="360"/>
      </w:pPr>
    </w:lvl>
    <w:lvl w:ilvl="7">
      <w:numFmt w:val="decimal"/>
      <w:lvlText w:val="%8."/>
      <w:start w:val="1"/>
      <w:pPr>
        <w:ind w:left="6465" w:hanging="360"/>
      </w:pPr>
    </w:lvl>
    <w:lvl w:ilvl="8">
      <w:numFmt w:val="decimal"/>
      <w:lvlText w:val="%9."/>
      <w:start w:val="1"/>
      <w:pPr>
        <w:ind w:left="7185" w:hanging="180"/>
      </w:pPr>
    </w:lvl>
  </w:abstractNum>
  <w:abstractNum w:abstractNumId="6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7">
    <w:lvl w:ilvl="0">
      <w:numFmt w:val="decimal"/>
      <w:lvlText w:val="%1."/>
      <w:start w:val="1"/>
      <w:pPr>
        <w:ind w:left="1080" w:hanging="360"/>
      </w:pPr>
    </w:lvl>
    <w:lvl w:ilvl="1">
      <w:numFmt w:val="decimal"/>
      <w:lvlText w:val="%2."/>
      <w:start w:val="1"/>
      <w:pPr>
        <w:ind w:left="1800" w:hanging="360"/>
      </w:pPr>
    </w:lvl>
    <w:lvl w:ilvl="2">
      <w:numFmt w:val="decimal"/>
      <w:lvlText w:val="%3."/>
      <w:start w:val="1"/>
      <w:pPr>
        <w:ind w:left="2520" w:hanging="180"/>
      </w:pPr>
    </w:lvl>
    <w:lvl w:ilvl="3">
      <w:numFmt w:val="decimal"/>
      <w:lvlText w:val="%4."/>
      <w:start w:val="1"/>
      <w:pPr>
        <w:ind w:left="3240" w:hanging="360"/>
      </w:pPr>
    </w:lvl>
    <w:lvl w:ilvl="4">
      <w:numFmt w:val="decimal"/>
      <w:lvlText w:val="%5."/>
      <w:start w:val="1"/>
      <w:pPr>
        <w:ind w:left="3960" w:hanging="360"/>
      </w:pPr>
    </w:lvl>
    <w:lvl w:ilvl="5">
      <w:numFmt w:val="decimal"/>
      <w:lvlText w:val="%6."/>
      <w:start w:val="1"/>
      <w:pPr>
        <w:ind w:left="4680" w:hanging="180"/>
      </w:pPr>
    </w:lvl>
    <w:lvl w:ilvl="6">
      <w:numFmt w:val="decimal"/>
      <w:lvlText w:val="%7."/>
      <w:start w:val="1"/>
      <w:pPr>
        <w:ind w:left="5400" w:hanging="360"/>
      </w:pPr>
    </w:lvl>
    <w:lvl w:ilvl="7">
      <w:numFmt w:val="decimal"/>
      <w:lvlText w:val="%8."/>
      <w:start w:val="1"/>
      <w:pPr>
        <w:ind w:left="6120" w:hanging="360"/>
      </w:pPr>
    </w:lvl>
    <w:lvl w:ilvl="8">
      <w:numFmt w:val="decimal"/>
      <w:lvlText w:val="%9."/>
      <w:start w:val="1"/>
      <w:pPr>
        <w:ind w:left="6840" w:hanging="180"/>
      </w:pPr>
    </w:lvl>
  </w:abstractNum>
  <w:abstractNum w:abstractNumId="8">
    <w:lvl w:ilvl="0">
      <w:numFmt w:val="decimal"/>
      <w:lvlText w:val="%1."/>
      <w:start w:val="1"/>
      <w:pPr>
        <w:ind w:left="1215" w:hanging="360"/>
      </w:pPr>
    </w:lvl>
    <w:lvl w:ilvl="1">
      <w:numFmt w:val="decimal"/>
      <w:lvlText w:val="%2."/>
      <w:start w:val="1"/>
      <w:pPr>
        <w:ind w:left="1935" w:hanging="360"/>
      </w:pPr>
    </w:lvl>
    <w:lvl w:ilvl="2">
      <w:numFmt w:val="decimal"/>
      <w:lvlText w:val="%3."/>
      <w:start w:val="1"/>
      <w:pPr>
        <w:ind w:left="2655" w:hanging="180"/>
      </w:pPr>
    </w:lvl>
    <w:lvl w:ilvl="3">
      <w:numFmt w:val="decimal"/>
      <w:lvlText w:val="%4."/>
      <w:start w:val="1"/>
      <w:pPr>
        <w:ind w:left="3375" w:hanging="360"/>
      </w:pPr>
    </w:lvl>
    <w:lvl w:ilvl="4">
      <w:numFmt w:val="decimal"/>
      <w:lvlText w:val="%5."/>
      <w:start w:val="1"/>
      <w:pPr>
        <w:ind w:left="4095" w:hanging="360"/>
      </w:pPr>
    </w:lvl>
    <w:lvl w:ilvl="5">
      <w:numFmt w:val="decimal"/>
      <w:lvlText w:val="%6."/>
      <w:start w:val="1"/>
      <w:pPr>
        <w:ind w:left="4815" w:hanging="180"/>
      </w:pPr>
    </w:lvl>
    <w:lvl w:ilvl="6">
      <w:numFmt w:val="decimal"/>
      <w:lvlText w:val="%7."/>
      <w:start w:val="1"/>
      <w:pPr>
        <w:ind w:left="5535" w:hanging="360"/>
      </w:pPr>
    </w:lvl>
    <w:lvl w:ilvl="7">
      <w:numFmt w:val="decimal"/>
      <w:lvlText w:val="%8."/>
      <w:start w:val="1"/>
      <w:pPr>
        <w:ind w:left="6255" w:hanging="360"/>
      </w:pPr>
    </w:lvl>
    <w:lvl w:ilvl="8">
      <w:numFmt w:val="decimal"/>
      <w:lvlText w:val="%9."/>
      <w:start w:val="1"/>
      <w:pPr>
        <w:ind w:left="6975" w:hanging="180"/>
      </w:pPr>
    </w:lvl>
  </w:abstractNum>
  <w:abstractNum w:abstractNumId="9">
    <w:lvl w:ilvl="0">
      <w:numFmt w:val="decimal"/>
      <w:lvlText w:val="%1."/>
      <w:start w:val="3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10">
    <w:lvl w:ilvl="0">
      <w:numFmt w:val="decimal"/>
      <w:lvlText w:val="%1."/>
      <w:start w:val="3"/>
      <w:pPr>
        <w:ind w:left="1575" w:hanging="360"/>
      </w:pPr>
    </w:lvl>
    <w:lvl w:ilvl="1">
      <w:numFmt w:val="decimal"/>
      <w:lvlText w:val="%2."/>
      <w:start w:val="1"/>
      <w:pPr>
        <w:ind w:left="2295" w:hanging="360"/>
      </w:pPr>
    </w:lvl>
    <w:lvl w:ilvl="2">
      <w:numFmt w:val="decimal"/>
      <w:lvlText w:val="%3."/>
      <w:start w:val="1"/>
      <w:pPr>
        <w:ind w:left="3015" w:hanging="180"/>
      </w:pPr>
    </w:lvl>
    <w:lvl w:ilvl="3">
      <w:numFmt w:val="decimal"/>
      <w:lvlText w:val="%4."/>
      <w:start w:val="1"/>
      <w:pPr>
        <w:ind w:left="3735" w:hanging="360"/>
      </w:pPr>
    </w:lvl>
    <w:lvl w:ilvl="4">
      <w:numFmt w:val="decimal"/>
      <w:lvlText w:val="%5."/>
      <w:start w:val="1"/>
      <w:pPr>
        <w:ind w:left="4455" w:hanging="360"/>
      </w:pPr>
    </w:lvl>
    <w:lvl w:ilvl="5">
      <w:numFmt w:val="decimal"/>
      <w:lvlText w:val="%6."/>
      <w:start w:val="1"/>
      <w:pPr>
        <w:ind w:left="5175" w:hanging="180"/>
      </w:pPr>
    </w:lvl>
    <w:lvl w:ilvl="6">
      <w:numFmt w:val="decimal"/>
      <w:lvlText w:val="%7."/>
      <w:start w:val="1"/>
      <w:pPr>
        <w:ind w:left="5895" w:hanging="360"/>
      </w:pPr>
    </w:lvl>
    <w:lvl w:ilvl="7">
      <w:numFmt w:val="decimal"/>
      <w:lvlText w:val="%8."/>
      <w:start w:val="1"/>
      <w:pPr>
        <w:ind w:left="6615" w:hanging="360"/>
      </w:pPr>
    </w:lvl>
    <w:lvl w:ilvl="8">
      <w:numFmt w:val="decimal"/>
      <w:lvlText w:val="%9."/>
      <w:start w:val="1"/>
      <w:pPr>
        <w:ind w:left="7335" w:hanging="180"/>
      </w:pPr>
    </w:lvl>
  </w:abstractNum>
  <w:abstractNum w:abstractNumId="11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12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13">
    <w:lvl w:ilvl="0">
      <w:numFmt w:val="decimal"/>
      <w:lvlText w:val=""/>
      <w:start w:val="1"/>
      <w:pPr>
        <w:ind w:left="0" w:firstLine="0"/>
      </w:pPr>
    </w:lvl>
    <w:lvl w:ilvl="1">
      <w:numFmt w:val="decimal"/>
      <w:lvlText w:val=""/>
      <w:start w:val="1"/>
      <w:pPr>
        <w:ind w:left="0" w:firstLine="0"/>
      </w:pPr>
    </w:lvl>
    <w:lvl w:ilvl="2">
      <w:numFmt w:val="decimal"/>
      <w:lvlText w:val=""/>
      <w:start w:val="1"/>
      <w:pPr>
        <w:ind w:left="0" w:firstLine="0"/>
      </w:pPr>
    </w:lvl>
    <w:lvl w:ilvl="3">
      <w:numFmt w:val="decimal"/>
      <w:lvlText w:val=""/>
      <w:start w:val="1"/>
      <w:pPr>
        <w:ind w:left="0" w:firstLine="0"/>
      </w:pPr>
    </w:lvl>
    <w:lvl w:ilvl="4">
      <w:numFmt w:val="decimal"/>
      <w:lvlText w:val=""/>
      <w:start w:val="1"/>
      <w:pPr>
        <w:ind w:left="0" w:firstLine="0"/>
      </w:pPr>
    </w:lvl>
    <w:lvl w:ilvl="5">
      <w:numFmt w:val="decimal"/>
      <w:lvlText w:val=""/>
      <w:start w:val="1"/>
      <w:pPr>
        <w:ind w:left="0" w:firstLine="0"/>
      </w:pPr>
    </w:lvl>
    <w:lvl w:ilvl="6">
      <w:numFmt w:val="decimal"/>
      <w:lvlText w:val=""/>
      <w:start w:val="1"/>
      <w:pPr>
        <w:ind w:left="0" w:firstLine="0"/>
      </w:pPr>
    </w:lvl>
    <w:lvl w:ilvl="7">
      <w:numFmt w:val="decimal"/>
      <w:lvlText w:val=""/>
      <w:start w:val="1"/>
      <w:pPr>
        <w:ind w:left="0" w:firstLine="0"/>
      </w:pPr>
    </w:lvl>
    <w:lvl w:ilvl="8">
      <w:numFmt w:val="decimal"/>
      <w:lvlText w:val=""/>
      <w:start w:val="1"/>
      <w:pPr>
        <w:ind w:left="0" w:firstLine="0"/>
      </w:pPr>
    </w:lvl>
  </w:abstractNum>
  <w:abstractNum w:abstractNumId="14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15">
    <w:lvl w:ilvl="0">
      <w:numFmt w:val="decimal"/>
      <w:lvlText w:val="%1."/>
      <w:start w:val="1"/>
      <w:pPr>
        <w:ind w:left="1065" w:hanging="360"/>
      </w:pPr>
    </w:lvl>
    <w:lvl w:ilvl="1">
      <w:numFmt w:val="decimal"/>
      <w:lvlText w:val="%2."/>
      <w:start w:val="1"/>
      <w:pPr>
        <w:ind w:left="1785" w:hanging="360"/>
      </w:pPr>
    </w:lvl>
    <w:lvl w:ilvl="2">
      <w:numFmt w:val="decimal"/>
      <w:lvlText w:val="%3."/>
      <w:start w:val="1"/>
      <w:pPr>
        <w:ind w:left="2505" w:hanging="180"/>
      </w:pPr>
    </w:lvl>
    <w:lvl w:ilvl="3">
      <w:numFmt w:val="decimal"/>
      <w:lvlText w:val="%4."/>
      <w:start w:val="1"/>
      <w:pPr>
        <w:ind w:left="3225" w:hanging="360"/>
      </w:pPr>
    </w:lvl>
    <w:lvl w:ilvl="4">
      <w:numFmt w:val="decimal"/>
      <w:lvlText w:val="%5."/>
      <w:start w:val="1"/>
      <w:pPr>
        <w:ind w:left="3945" w:hanging="360"/>
      </w:pPr>
    </w:lvl>
    <w:lvl w:ilvl="5">
      <w:numFmt w:val="decimal"/>
      <w:lvlText w:val="%6."/>
      <w:start w:val="1"/>
      <w:pPr>
        <w:ind w:left="4665" w:hanging="180"/>
      </w:pPr>
    </w:lvl>
    <w:lvl w:ilvl="6">
      <w:numFmt w:val="decimal"/>
      <w:lvlText w:val="%7."/>
      <w:start w:val="1"/>
      <w:pPr>
        <w:ind w:left="5385" w:hanging="360"/>
      </w:pPr>
    </w:lvl>
    <w:lvl w:ilvl="7">
      <w:numFmt w:val="decimal"/>
      <w:lvlText w:val="%8."/>
      <w:start w:val="1"/>
      <w:pPr>
        <w:ind w:left="6105" w:hanging="360"/>
      </w:pPr>
    </w:lvl>
    <w:lvl w:ilvl="8">
      <w:numFmt w:val="decimal"/>
      <w:lvlText w:val="%9."/>
      <w:start w:val="1"/>
      <w:pPr>
        <w:ind w:left="6825" w:hanging="180"/>
      </w:pPr>
    </w:lvl>
  </w:abstractNum>
  <w:abstractNum w:abstractNumId="16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Times New Roman" w:ascii="Times New Roman"/>
        <w:sz w:val="20"/>
      </w:rPr>
    </w:rPrDefault>
    <w:pPrDefault>
      <w:pPr>
        <w:spacing w:lineRule="auto" w:line="240.0"/>
      </w:pPr>
    </w:pPrDefault>
  </w:docDefaults>
  <w:style w:styleId="15" w:type="paragraph">
    <w:name w:val="Название"/>
    <w:pPr>
      <w:jc w:val="center"/>
    </w:pPr>
    <w:rPr>
      <w:sz w:val="44"/>
    </w:rPr>
  </w:style>
  <w:style w:styleId="22" w:type="paragraph">
    <w:name w:val="Без интервала"/>
    <w:rPr>
      <w:rFonts w:hAnsi="Calibri" w:ascii="Calibri"/>
      <w:sz w:val="22"/>
    </w:rPr>
  </w:style>
  <w:style w:styleId="16" w:type="paragraph">
    <w:name w:val="Текст выноски"/>
    <w:rPr>
      <w:rFonts w:hAnsi="Tahoma" w:ascii="Tahoma"/>
      <w:sz w:val="16"/>
    </w:rPr>
  </w:style>
  <w:style w:styleId="18" w:type="paragraph">
    <w:name w:val="Верхний колонтитул"/>
    <w:rPr>
      <w:sz w:val="24"/>
    </w:rPr>
  </w:style>
  <w:style w:styleId="31" w:type="paragraph">
    <w:name w:val="Текст"/>
    <w:rPr>
      <w:rFonts w:hAnsi="Courier New" w:ascii="Courier New"/>
      <w:sz w:val="20"/>
    </w:rPr>
  </w:style>
  <w:style w:styleId="28" w:type="paragraph">
    <w:name w:val="Абзац списка"/>
    <w:pPr>
      <w:ind w:left="708"/>
    </w:pPr>
    <w:rPr>
      <w:sz w:val="24"/>
    </w:rPr>
  </w:style>
  <w:style w:styleId="1" w:type="paragraph">
    <w:name w:val="Заголовок 1"/>
    <w:pPr>
      <w:spacing w:before="240" w:after="60"/>
    </w:pPr>
    <w:rPr>
      <w:rFonts w:hAnsi="Calibri Light" w:ascii="Calibri Light"/>
      <w:sz w:val="32"/>
      <w:b w:val="1"/>
    </w:rPr>
  </w:style>
  <w:style w:styleId="0" w:type="paragraph">
    <w:name w:val="Обычный"/>
    <w:rPr>
      <w:sz w:val="24"/>
    </w:rPr>
  </w:style>
  <w:style w:styleId="3" w:type="paragraph">
    <w:name w:val="Заголовок 3"/>
    <w:pPr>
      <w:jc w:val="center"/>
    </w:pPr>
    <w:rPr>
      <w:sz w:val="28"/>
    </w:rPr>
  </w:style>
  <w:style w:styleId="2" w:type="paragraph">
    <w:name w:val="Заголовок 2"/>
    <w:rPr>
      <w:sz w:val="24"/>
    </w:rPr>
  </w:style>
  <w:style w:styleId="20" w:type="paragraph">
    <w:name w:val="Нижний колонтитул"/>
    <w:rPr>
      <w:sz w:val="24"/>
    </w:rPr>
  </w:style>
</w:styles>
</file>

<file path=word/_rels/document.xml.rels><?xml version='1.0' encoding='utf-8' standalone='yes'?>
<Relationships xmlns="http://schemas.openxmlformats.org/package/2006/relationships"><Relationship Id="rId1" Target="media/image0.jpeg" Type="http://schemas.openxmlformats.org/officeDocument/2006/relationships/image"/><Relationship Id="rId2" Target="numbering.xml" Type="http://schemas.openxmlformats.org/officeDocument/2006/relationships/numbering"/><Relationship Id="rId3" Target="settings.xml" Type="http://schemas.openxmlformats.org/officeDocument/2006/relationships/settings"/><Relationship Id="rId4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внесение изменений постановление №176 (копия 1).docx</dc:title>
</cp:coreProperties>
</file>