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70302" w:rsidRPr="00A70302" w:rsidTr="00A70302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0302" w:rsidRPr="00A70302" w:rsidRDefault="00D46119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75pt;height:53.25pt;visibility:visible;mso-wrap-style:square">
                  <v:imagedata r:id="rId9" o:title=""/>
                </v:shape>
              </w:pict>
            </w:r>
          </w:p>
          <w:p w:rsidR="00A70302" w:rsidRPr="00A70302" w:rsidRDefault="00A70302" w:rsidP="00A703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70302" w:rsidRPr="00A70302" w:rsidRDefault="00A70302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7030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РЕСПУБЛИКА КРЫМ</w:t>
            </w:r>
          </w:p>
          <w:p w:rsidR="00A70302" w:rsidRPr="00A70302" w:rsidRDefault="00A70302" w:rsidP="00A7030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A70302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A7030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ДЖАНКОЙСКОГО РАЙОНА</w:t>
            </w:r>
          </w:p>
          <w:p w:rsidR="00A70302" w:rsidRPr="00A70302" w:rsidRDefault="00A70302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70302">
              <w:rPr>
                <w:rFonts w:ascii="Times New Roman" w:hAnsi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A70302" w:rsidRPr="00A70302" w:rsidRDefault="00A70302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70302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КЪЫРЫМ ДЖУМХУРИЕТИ ДЖАНКОЙ БОЛЮГИНИНЪ ИДАРЕСИ</w:t>
            </w:r>
          </w:p>
          <w:p w:rsidR="00A70302" w:rsidRPr="00A70302" w:rsidRDefault="00A70302" w:rsidP="00A7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u-RU" w:eastAsia="ru-RU"/>
        </w:rPr>
      </w:pPr>
    </w:p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b/>
          <w:sz w:val="32"/>
          <w:szCs w:val="32"/>
          <w:lang w:val="ru-RU" w:eastAsia="ru-RU"/>
        </w:rPr>
      </w:pPr>
      <w:proofErr w:type="gramStart"/>
      <w:r w:rsidRPr="00A70302">
        <w:rPr>
          <w:rFonts w:ascii="Times New Roman" w:eastAsia="Arial Unicode MS" w:hAnsi="Times New Roman"/>
          <w:b/>
          <w:sz w:val="32"/>
          <w:szCs w:val="32"/>
          <w:lang w:val="ru-RU" w:eastAsia="ru-RU"/>
        </w:rPr>
        <w:t>П</w:t>
      </w:r>
      <w:proofErr w:type="gramEnd"/>
      <w:r w:rsidRPr="00A70302">
        <w:rPr>
          <w:rFonts w:ascii="Times New Roman" w:eastAsia="Arial Unicode MS" w:hAnsi="Times New Roman"/>
          <w:b/>
          <w:sz w:val="32"/>
          <w:szCs w:val="32"/>
          <w:lang w:val="ru-RU" w:eastAsia="ru-RU"/>
        </w:rPr>
        <w:t xml:space="preserve"> О С Т А Н О В Л Е Н И Е</w:t>
      </w:r>
    </w:p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-RU" w:eastAsia="ru-RU"/>
        </w:rPr>
      </w:pPr>
    </w:p>
    <w:p w:rsidR="00A70302" w:rsidRPr="00A70302" w:rsidRDefault="00A70302" w:rsidP="00A70302">
      <w:pPr>
        <w:shd w:val="clear" w:color="auto" w:fill="FFFFFF"/>
        <w:tabs>
          <w:tab w:val="left" w:pos="14"/>
        </w:tabs>
        <w:spacing w:after="0" w:line="240" w:lineRule="auto"/>
        <w:ind w:left="14" w:right="281"/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</w:pPr>
      <w:r w:rsidRPr="00A70302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                            </w:t>
      </w:r>
      <w:r w:rsidR="00BB1449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    </w:t>
      </w:r>
      <w:r w:rsidRPr="008479D9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46180E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>о</w:t>
      </w:r>
      <w:r w:rsidRPr="008479D9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>т</w:t>
      </w:r>
      <w:r w:rsidR="0046180E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46180E" w:rsidRPr="0046180E"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  <w:t xml:space="preserve">     29   декабря    2018 г.</w:t>
      </w:r>
      <w:r w:rsidRPr="0046180E"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  <w:t xml:space="preserve"> </w:t>
      </w:r>
      <w:r w:rsidR="00BB1449" w:rsidRPr="0046180E"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  <w:t xml:space="preserve">  </w:t>
      </w:r>
      <w:r w:rsidR="0046180E" w:rsidRPr="0046180E"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  <w:t xml:space="preserve">   </w:t>
      </w:r>
      <w:r w:rsidR="00BB1449" w:rsidRPr="0046180E"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  <w:t xml:space="preserve"> </w:t>
      </w:r>
      <w:r w:rsidRPr="0046180E"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  <w:t xml:space="preserve"> </w:t>
      </w:r>
      <w:r w:rsidRPr="00A70302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>№</w:t>
      </w:r>
      <w:r w:rsidR="008479D9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46180E" w:rsidRPr="0046180E"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  <w:t xml:space="preserve"> 685</w:t>
      </w:r>
      <w:r w:rsidR="00BB1449" w:rsidRPr="0046180E">
        <w:rPr>
          <w:rFonts w:ascii="Times New Roman" w:eastAsia="Arial Unicode MS" w:hAnsi="Times New Roman"/>
          <w:color w:val="000000"/>
          <w:spacing w:val="-3"/>
          <w:sz w:val="28"/>
          <w:szCs w:val="28"/>
          <w:u w:val="single"/>
          <w:lang w:val="ru-RU" w:eastAsia="ru-RU"/>
        </w:rPr>
        <w:t xml:space="preserve">    </w:t>
      </w:r>
      <w:r w:rsidR="00BB1449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 xml:space="preserve">          </w:t>
      </w:r>
    </w:p>
    <w:p w:rsidR="00A70302" w:rsidRPr="00A70302" w:rsidRDefault="00A70302" w:rsidP="00A70302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Arial Unicode MS" w:hAnsi="Times New Roman"/>
          <w:sz w:val="24"/>
          <w:szCs w:val="24"/>
          <w:lang w:val="ru-RU" w:eastAsia="ru-RU"/>
        </w:rPr>
      </w:pPr>
      <w:r w:rsidRPr="00A70302">
        <w:rPr>
          <w:rFonts w:ascii="Times New Roman" w:eastAsia="Arial Unicode MS" w:hAnsi="Times New Roman"/>
          <w:color w:val="000000"/>
          <w:spacing w:val="-3"/>
          <w:sz w:val="28"/>
          <w:szCs w:val="28"/>
          <w:lang w:val="ru-RU" w:eastAsia="ru-RU"/>
        </w:rPr>
        <w:t>г. Джанкой</w:t>
      </w:r>
    </w:p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A70302" w:rsidRPr="00A70302" w:rsidRDefault="00A70302" w:rsidP="00A70302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A70302" w:rsidRDefault="00A70302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О </w:t>
      </w:r>
      <w:r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мерах по реализации решения Джанкойского</w:t>
      </w:r>
    </w:p>
    <w:p w:rsidR="00A70302" w:rsidRPr="00A70302" w:rsidRDefault="000F0F8A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р</w:t>
      </w:r>
      <w:r w:rsid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айонного совета «О </w:t>
      </w:r>
      <w:r w:rsidR="00A70302"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бюджете муниципального</w:t>
      </w:r>
      <w:bookmarkStart w:id="0" w:name="_GoBack"/>
      <w:bookmarkEnd w:id="0"/>
    </w:p>
    <w:p w:rsidR="00A70302" w:rsidRPr="00A70302" w:rsidRDefault="00A70302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образования  Джанкойский район</w:t>
      </w:r>
    </w:p>
    <w:p w:rsidR="00A70302" w:rsidRPr="00A70302" w:rsidRDefault="00A70302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Республики Крым на 201</w:t>
      </w:r>
      <w:r w:rsidR="008479D9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9</w:t>
      </w: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 год </w:t>
      </w:r>
    </w:p>
    <w:p w:rsidR="009C107D" w:rsidRPr="00A70302" w:rsidRDefault="00A70302" w:rsidP="00A70302">
      <w:pPr>
        <w:spacing w:after="0" w:line="240" w:lineRule="auto"/>
        <w:rPr>
          <w:rFonts w:ascii="Times New Roman" w:eastAsia="Arial Unicode MS" w:hAnsi="Times New Roman"/>
          <w:i/>
          <w:sz w:val="28"/>
          <w:szCs w:val="28"/>
          <w:lang w:val="ru-RU" w:eastAsia="ru-RU"/>
        </w:rPr>
      </w:pP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и </w:t>
      </w:r>
      <w:r w:rsidR="00B9578C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на </w:t>
      </w: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плановый период 20</w:t>
      </w:r>
      <w:r w:rsidR="008479D9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20</w:t>
      </w: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 и 202</w:t>
      </w:r>
      <w:r w:rsidR="008479D9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1</w:t>
      </w: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 годов</w:t>
      </w:r>
      <w:r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>»</w:t>
      </w:r>
      <w:r w:rsidRPr="00A70302">
        <w:rPr>
          <w:rFonts w:ascii="Times New Roman" w:eastAsia="Arial Unicode MS" w:hAnsi="Times New Roman"/>
          <w:i/>
          <w:sz w:val="28"/>
          <w:szCs w:val="28"/>
          <w:lang w:val="ru-RU" w:eastAsia="ru-RU"/>
        </w:rPr>
        <w:t xml:space="preserve"> </w:t>
      </w: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iCs/>
          <w:sz w:val="27"/>
          <w:szCs w:val="27"/>
          <w:lang w:val="ru-RU"/>
        </w:rPr>
      </w:pP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i/>
          <w:iCs/>
          <w:sz w:val="27"/>
          <w:szCs w:val="27"/>
          <w:lang w:val="ru-RU"/>
        </w:rPr>
      </w:pPr>
    </w:p>
    <w:p w:rsidR="009C107D" w:rsidRPr="003509AD" w:rsidRDefault="00A70302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соответствии со стать</w:t>
      </w:r>
      <w:r w:rsidR="00306E0B">
        <w:rPr>
          <w:rFonts w:ascii="Times New Roman" w:hAnsi="Times New Roman"/>
          <w:sz w:val="28"/>
          <w:szCs w:val="28"/>
          <w:lang w:val="ru-RU"/>
        </w:rPr>
        <w:t>е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й 215.1 Бюджетного кодекса Российской Федерации, </w:t>
      </w:r>
      <w:r w:rsidR="00B8206C" w:rsidRPr="00B8206C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 октября 2003 года № 131-ФЗ «Об общих принципах организации местного самоуправления </w:t>
      </w:r>
      <w:proofErr w:type="gramStart"/>
      <w:r w:rsidR="00B8206C" w:rsidRPr="00B8206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B8206C" w:rsidRPr="00B8206C">
        <w:rPr>
          <w:rFonts w:ascii="Times New Roman" w:hAnsi="Times New Roman"/>
          <w:sz w:val="28"/>
          <w:szCs w:val="28"/>
          <w:lang w:val="ru-RU"/>
        </w:rPr>
        <w:t xml:space="preserve"> Российской </w:t>
      </w:r>
      <w:proofErr w:type="gramStart"/>
      <w:r w:rsidR="00B8206C" w:rsidRPr="00B8206C">
        <w:rPr>
          <w:rFonts w:ascii="Times New Roman" w:hAnsi="Times New Roman"/>
          <w:sz w:val="28"/>
          <w:szCs w:val="28"/>
          <w:lang w:val="ru-RU"/>
        </w:rPr>
        <w:t xml:space="preserve">Федерации»,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Федеральн</w:t>
      </w:r>
      <w:r w:rsidR="00B8206C">
        <w:rPr>
          <w:rFonts w:ascii="Times New Roman" w:hAnsi="Times New Roman"/>
          <w:sz w:val="28"/>
          <w:szCs w:val="28"/>
          <w:lang w:val="ru-RU"/>
        </w:rPr>
        <w:t xml:space="preserve">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06C">
        <w:rPr>
          <w:rFonts w:ascii="Times New Roman" w:hAnsi="Times New Roman"/>
          <w:sz w:val="28"/>
          <w:szCs w:val="28"/>
          <w:lang w:val="ru-RU"/>
        </w:rPr>
        <w:t>З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акон</w:t>
      </w:r>
      <w:r w:rsidR="00B8206C">
        <w:rPr>
          <w:rFonts w:ascii="Times New Roman" w:hAnsi="Times New Roman"/>
          <w:sz w:val="28"/>
          <w:szCs w:val="28"/>
          <w:lang w:val="ru-RU"/>
        </w:rPr>
        <w:t>ом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78C">
        <w:rPr>
          <w:rFonts w:ascii="Times New Roman" w:hAnsi="Times New Roman"/>
          <w:sz w:val="28"/>
          <w:szCs w:val="28"/>
          <w:lang w:val="ru-RU"/>
        </w:rPr>
        <w:t>от 08 мая 2010 года № 83-ФЗ (в редакции от 27 ноября 2017 года)</w:t>
      </w:r>
      <w:r w:rsidR="00FF70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</w:t>
      </w:r>
      <w:r w:rsidR="00FF70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83, 84 Конституции Республики Крым, Закон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Республики Крым</w:t>
      </w:r>
      <w:r w:rsidR="003E540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от 2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5506E2">
        <w:rPr>
          <w:rFonts w:ascii="Times New Roman" w:hAnsi="Times New Roman"/>
          <w:sz w:val="28"/>
          <w:szCs w:val="28"/>
          <w:lang w:val="ru-RU"/>
        </w:rPr>
        <w:t>августа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2014 года № 5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-ЗРК «О</w:t>
      </w:r>
      <w:r>
        <w:rPr>
          <w:rFonts w:ascii="Times New Roman" w:hAnsi="Times New Roman"/>
          <w:sz w:val="28"/>
          <w:szCs w:val="28"/>
          <w:lang w:val="ru-RU"/>
        </w:rPr>
        <w:t>б основах местного самоуправления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Республики Крым», </w:t>
      </w:r>
      <w:r w:rsidR="003E5407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Джанкойский район</w:t>
      </w:r>
      <w:proofErr w:type="gramEnd"/>
      <w:r w:rsidR="003E5407">
        <w:rPr>
          <w:rFonts w:ascii="Times New Roman" w:hAnsi="Times New Roman"/>
          <w:sz w:val="28"/>
          <w:szCs w:val="28"/>
          <w:lang w:val="ru-RU"/>
        </w:rPr>
        <w:t xml:space="preserve"> Республики Крым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с целью реализации </w:t>
      </w:r>
      <w:r w:rsidR="003509AD">
        <w:rPr>
          <w:rFonts w:ascii="Times New Roman" w:hAnsi="Times New Roman"/>
          <w:sz w:val="28"/>
          <w:szCs w:val="28"/>
          <w:lang w:val="ru-RU"/>
        </w:rPr>
        <w:t>решения Джанкойского районного  совета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Республики Крым</w:t>
      </w:r>
      <w:r w:rsidR="004C44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>от 2</w:t>
      </w:r>
      <w:r w:rsidR="008F737C">
        <w:rPr>
          <w:rFonts w:ascii="Times New Roman" w:hAnsi="Times New Roman"/>
          <w:sz w:val="28"/>
          <w:szCs w:val="28"/>
          <w:lang w:val="ru-RU"/>
        </w:rPr>
        <w:t>1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 xml:space="preserve"> декабря 201</w:t>
      </w:r>
      <w:r w:rsidR="008F737C">
        <w:rPr>
          <w:rFonts w:ascii="Times New Roman" w:hAnsi="Times New Roman"/>
          <w:sz w:val="28"/>
          <w:szCs w:val="28"/>
          <w:lang w:val="ru-RU"/>
        </w:rPr>
        <w:t>8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4C44FF" w:rsidRPr="008F737C">
        <w:rPr>
          <w:rFonts w:ascii="Times New Roman" w:hAnsi="Times New Roman"/>
          <w:sz w:val="28"/>
          <w:szCs w:val="28"/>
          <w:lang w:val="ru-RU"/>
        </w:rPr>
        <w:t>1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>/</w:t>
      </w:r>
      <w:r w:rsidR="008F737C">
        <w:rPr>
          <w:rFonts w:ascii="Times New Roman" w:hAnsi="Times New Roman"/>
          <w:sz w:val="28"/>
          <w:szCs w:val="28"/>
          <w:lang w:val="ru-RU"/>
        </w:rPr>
        <w:t>69</w:t>
      </w:r>
      <w:r w:rsidR="004C44FF" w:rsidRPr="008F737C">
        <w:rPr>
          <w:rFonts w:ascii="Times New Roman" w:hAnsi="Times New Roman"/>
          <w:sz w:val="28"/>
          <w:szCs w:val="28"/>
          <w:lang w:val="ru-RU"/>
        </w:rPr>
        <w:t>-2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r w:rsidR="003509AD" w:rsidRPr="008F737C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>Республики Крым на 201</w:t>
      </w:r>
      <w:r w:rsidR="008F737C">
        <w:rPr>
          <w:rFonts w:ascii="Times New Roman" w:hAnsi="Times New Roman"/>
          <w:sz w:val="28"/>
          <w:szCs w:val="28"/>
          <w:lang w:val="ru-RU"/>
        </w:rPr>
        <w:t>9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B9578C" w:rsidRPr="008F737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8F737C">
        <w:rPr>
          <w:rFonts w:ascii="Times New Roman" w:hAnsi="Times New Roman"/>
          <w:sz w:val="28"/>
          <w:szCs w:val="28"/>
          <w:lang w:val="ru-RU"/>
        </w:rPr>
        <w:t>21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8F737C">
        <w:rPr>
          <w:rFonts w:ascii="Times New Roman" w:hAnsi="Times New Roman"/>
          <w:sz w:val="28"/>
          <w:szCs w:val="28"/>
          <w:lang w:val="ru-RU"/>
        </w:rPr>
        <w:t>1</w:t>
      </w:r>
      <w:r w:rsidR="00FC256A" w:rsidRPr="008F737C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 администрация Джанкойского района </w:t>
      </w:r>
      <w:proofErr w:type="gramStart"/>
      <w:r w:rsidR="003509AD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3509AD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т:</w:t>
      </w:r>
    </w:p>
    <w:p w:rsidR="009C107D" w:rsidRPr="009856FA" w:rsidRDefault="009C107D" w:rsidP="000D7B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C107D" w:rsidRPr="0070221B" w:rsidRDefault="00FC256A" w:rsidP="000D7B70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Принять к исполнению бюджет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>Республики Крым на 201</w:t>
      </w:r>
      <w:r w:rsidR="008479D9">
        <w:rPr>
          <w:rFonts w:ascii="Times New Roman" w:hAnsi="Times New Roman"/>
          <w:sz w:val="28"/>
          <w:szCs w:val="28"/>
          <w:lang w:val="ru-RU"/>
        </w:rPr>
        <w:t>9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B9578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8479D9">
        <w:rPr>
          <w:rFonts w:ascii="Times New Roman" w:hAnsi="Times New Roman"/>
          <w:sz w:val="28"/>
          <w:szCs w:val="28"/>
          <w:lang w:val="ru-RU"/>
        </w:rPr>
        <w:t>20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8479D9">
        <w:rPr>
          <w:rFonts w:ascii="Times New Roman" w:hAnsi="Times New Roman"/>
          <w:sz w:val="28"/>
          <w:szCs w:val="28"/>
          <w:lang w:val="ru-RU"/>
        </w:rPr>
        <w:t>1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3509AD">
        <w:rPr>
          <w:rFonts w:ascii="Times New Roman" w:hAnsi="Times New Roman"/>
          <w:sz w:val="28"/>
          <w:szCs w:val="28"/>
          <w:lang w:val="ru-RU"/>
        </w:rPr>
        <w:t>.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07D" w:rsidRPr="009856FA" w:rsidRDefault="004C44FF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 Управлению по бюджетно-финансовым вопросам администрации Джанкойского района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организовать исполнение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70221B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0221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479D9">
        <w:rPr>
          <w:rFonts w:ascii="Times New Roman" w:hAnsi="Times New Roman"/>
          <w:sz w:val="28"/>
          <w:szCs w:val="28"/>
          <w:lang w:val="ru-RU"/>
        </w:rPr>
        <w:t>2019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B9578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856FA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8479D9">
        <w:rPr>
          <w:rFonts w:ascii="Times New Roman" w:hAnsi="Times New Roman"/>
          <w:sz w:val="28"/>
          <w:szCs w:val="28"/>
          <w:lang w:val="ru-RU"/>
        </w:rPr>
        <w:t>20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8479D9">
        <w:rPr>
          <w:rFonts w:ascii="Times New Roman" w:hAnsi="Times New Roman"/>
          <w:sz w:val="28"/>
          <w:szCs w:val="28"/>
          <w:lang w:val="ru-RU"/>
        </w:rPr>
        <w:t>1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07D" w:rsidRPr="009856FA" w:rsidRDefault="00FC256A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856FA">
        <w:rPr>
          <w:rFonts w:ascii="Times New Roman" w:hAnsi="Times New Roman"/>
          <w:sz w:val="28"/>
          <w:szCs w:val="28"/>
          <w:lang w:val="ru-RU"/>
        </w:rPr>
        <w:t xml:space="preserve">3. Главным администраторам (администраторам) доходов бюджета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>:</w:t>
      </w:r>
    </w:p>
    <w:p w:rsidR="009C107D" w:rsidRPr="009856FA" w:rsidRDefault="00FC256A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3.1. Принять меры по </w:t>
      </w:r>
      <w:r w:rsidR="00B9578C">
        <w:rPr>
          <w:rFonts w:ascii="Times New Roman" w:hAnsi="Times New Roman"/>
          <w:sz w:val="28"/>
          <w:szCs w:val="28"/>
          <w:lang w:val="ru-RU"/>
        </w:rPr>
        <w:t>увелич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ению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поступлений налогов, сборов и других обязательных платежей в бюджет </w:t>
      </w:r>
      <w:r w:rsidR="003509AD">
        <w:rPr>
          <w:rFonts w:ascii="Times New Roman" w:hAnsi="Times New Roman"/>
          <w:sz w:val="28"/>
          <w:szCs w:val="28"/>
          <w:lang w:val="ru-RU"/>
        </w:rPr>
        <w:t>муниципального образования Джанкойский район 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>, а также сокращению задолженности по их уплате</w:t>
      </w:r>
      <w:r w:rsidR="008479D9">
        <w:rPr>
          <w:rFonts w:ascii="Times New Roman" w:hAnsi="Times New Roman"/>
          <w:sz w:val="28"/>
          <w:szCs w:val="28"/>
          <w:lang w:val="ru-RU"/>
        </w:rPr>
        <w:t xml:space="preserve"> и осуществлению мероприятий, препятствующих ее возникновению</w:t>
      </w:r>
      <w:r w:rsidRPr="009856FA">
        <w:rPr>
          <w:rFonts w:ascii="Times New Roman" w:hAnsi="Times New Roman"/>
          <w:sz w:val="28"/>
          <w:szCs w:val="28"/>
          <w:lang w:val="ru-RU"/>
        </w:rPr>
        <w:t>.</w:t>
      </w:r>
    </w:p>
    <w:p w:rsidR="009C107D" w:rsidRPr="009856FA" w:rsidRDefault="00FC256A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3.2. Обеспечить проведение мероприятий по уточнению невыясненных поступлений, зачисляемых в бюджет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>, в течение десяти рабочих дней со дня зачисления на код классификации доходов бюджетов «невыясненные поступления».</w:t>
      </w:r>
    </w:p>
    <w:p w:rsidR="009C107D" w:rsidRPr="009856FA" w:rsidRDefault="00FC256A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3509A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ным бюджетным учреждениям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до 1 марта текущего финансового года обеспечить возврат в бюджет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остатков:</w:t>
      </w:r>
    </w:p>
    <w:p w:rsidR="009C107D" w:rsidRPr="009856FA" w:rsidRDefault="00264866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субсидий, предоставленных в отчетном финансовом году из бюджета </w:t>
      </w:r>
      <w:r w:rsidR="003509A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3509AD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на финансовое обеспечение выполнения </w:t>
      </w:r>
      <w:r w:rsidR="003509AD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ных заданий на оказание </w:t>
      </w:r>
      <w:r w:rsidR="003509AD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ных услуг (выполнение работ), в объеме, соответствующем недостигнутым показателям (превышения допустимого (возможного) отклонения), установленным </w:t>
      </w:r>
      <w:r w:rsidR="00182491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ным заданием на основании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решения учредителя </w:t>
      </w:r>
      <w:r w:rsidR="00182491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ного бюджетного</w:t>
      </w:r>
      <w:r w:rsidR="00182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9C107D" w:rsidRPr="009856FA" w:rsidRDefault="00264866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субсидий, предоставленных в отчетном финансовом году из бюджета </w:t>
      </w:r>
      <w:r w:rsidR="001824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182491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в соответствии с абзацем вторым пункта 1 статьи 78.1 Бюджетного кодекса Российской Федерации (далее – Бюджетный кодекс РФ), в отношении которых наличие потребности в направлении их </w:t>
      </w:r>
      <w:proofErr w:type="gramStart"/>
      <w:r w:rsidR="00FC256A" w:rsidRPr="009856FA">
        <w:rPr>
          <w:rFonts w:ascii="Times New Roman" w:hAnsi="Times New Roman"/>
          <w:sz w:val="28"/>
          <w:szCs w:val="28"/>
          <w:lang w:val="ru-RU"/>
        </w:rPr>
        <w:t>на те</w:t>
      </w:r>
      <w:proofErr w:type="gramEnd"/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же цели в очередном финансовом году не подтверждено.</w:t>
      </w:r>
    </w:p>
    <w:p w:rsidR="009C107D" w:rsidRPr="000D7B70" w:rsidRDefault="00752ACE" w:rsidP="000D7B7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Муниципальным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бюджетным учреждениям</w:t>
      </w:r>
      <w:r w:rsidR="00966BEA" w:rsidRPr="00966B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ным унитарным предприятиям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до 1 марта текущего финансового года обеспечить возврат в бюджет</w:t>
      </w:r>
      <w:r w:rsidRPr="00752A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остатков субсидий, предоставленных в отчетном финансовом году из бюджета</w:t>
      </w:r>
      <w:r w:rsidRPr="00752A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  <w:lang w:val="ru-RU"/>
        </w:rPr>
        <w:t>78.2 Бюджетного кодекса Российской Федерации на осуществление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капитальных вложений в объекты муниципальной собственности муниципального образования Джанкойский район  Республики Крым, по которым не принято решение о </w:t>
      </w:r>
      <w:r w:rsidR="00C930CA">
        <w:rPr>
          <w:rFonts w:ascii="Times New Roman" w:hAnsi="Times New Roman"/>
          <w:sz w:val="28"/>
          <w:szCs w:val="28"/>
          <w:lang w:val="ru-RU"/>
        </w:rPr>
        <w:t xml:space="preserve">наличии потребности в направлении </w:t>
      </w:r>
      <w:proofErr w:type="gramStart"/>
      <w:r w:rsidR="00C930CA">
        <w:rPr>
          <w:rFonts w:ascii="Times New Roman" w:hAnsi="Times New Roman"/>
          <w:sz w:val="28"/>
          <w:szCs w:val="28"/>
          <w:lang w:val="ru-RU"/>
        </w:rPr>
        <w:t>на те</w:t>
      </w:r>
      <w:proofErr w:type="gramEnd"/>
      <w:r w:rsidR="00C930CA">
        <w:rPr>
          <w:rFonts w:ascii="Times New Roman" w:hAnsi="Times New Roman"/>
          <w:sz w:val="28"/>
          <w:szCs w:val="28"/>
          <w:lang w:val="ru-RU"/>
        </w:rPr>
        <w:t xml:space="preserve"> же цели.</w:t>
      </w:r>
    </w:p>
    <w:p w:rsidR="009C107D" w:rsidRPr="000D7B70" w:rsidRDefault="00FC256A" w:rsidP="000D7B7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56FA">
        <w:rPr>
          <w:rFonts w:ascii="Times New Roman" w:hAnsi="Times New Roman"/>
          <w:sz w:val="28"/>
          <w:szCs w:val="28"/>
          <w:lang w:val="ru-RU"/>
        </w:rPr>
        <w:t xml:space="preserve">Главным распорядителям бюджетных средств </w:t>
      </w:r>
      <w:r w:rsidR="00C930CA" w:rsidRPr="009856FA">
        <w:rPr>
          <w:rFonts w:ascii="Times New Roman" w:hAnsi="Times New Roman"/>
          <w:sz w:val="28"/>
          <w:szCs w:val="28"/>
          <w:lang w:val="ru-RU"/>
        </w:rPr>
        <w:t xml:space="preserve">бюджета </w:t>
      </w:r>
      <w:r w:rsidR="00C930C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C930C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(далее – ГРБС), осуществляющим функции и полномочия учредителей в отношении </w:t>
      </w:r>
      <w:r w:rsidR="00C930CA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ных бюджетных учреждений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, а также осуществляющим полномочия собственника имущества </w:t>
      </w:r>
      <w:r w:rsidR="00F6134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ных унитарных предприятий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, обеспечить контроль за возвратом остатков, указанных в пунктах 4, 5 настоящего постановления. </w:t>
      </w:r>
      <w:proofErr w:type="gramEnd"/>
    </w:p>
    <w:p w:rsidR="009C107D" w:rsidRPr="000D7B70" w:rsidRDefault="00B9578C" w:rsidP="000D7B7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Главным распорядителям бюджетных средств, п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олучателям бюджетных средств </w:t>
      </w:r>
      <w:r w:rsidR="00947FFB" w:rsidRPr="009856FA">
        <w:rPr>
          <w:rFonts w:ascii="Times New Roman" w:hAnsi="Times New Roman"/>
          <w:sz w:val="28"/>
          <w:szCs w:val="28"/>
          <w:lang w:val="ru-RU"/>
        </w:rPr>
        <w:t xml:space="preserve">бюджета </w:t>
      </w:r>
      <w:r w:rsidR="00947FF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47FFB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47FFB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ным бюджетным  учреждениям </w:t>
      </w:r>
      <w:r w:rsidR="00966BE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66BE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обеспечить строгий контроль </w:t>
      </w:r>
      <w:proofErr w:type="gramStart"/>
      <w:r w:rsidR="00FC256A" w:rsidRPr="009856FA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своевременной: </w:t>
      </w:r>
    </w:p>
    <w:p w:rsidR="009C107D" w:rsidRPr="009856FA" w:rsidRDefault="00921EBC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</w:t>
      </w:r>
      <w:r w:rsidR="00F23D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платой труда и уплатой начислений на выплаты по оплате труда работников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3D2D" w:rsidRDefault="00E813EA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21EBC">
        <w:rPr>
          <w:rFonts w:ascii="Times New Roman" w:hAnsi="Times New Roman"/>
          <w:sz w:val="28"/>
          <w:szCs w:val="28"/>
          <w:lang w:val="ru-RU"/>
        </w:rPr>
        <w:t>7.2.</w:t>
      </w:r>
      <w:r w:rsidR="00F23D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EBC">
        <w:rPr>
          <w:rFonts w:ascii="Times New Roman" w:hAnsi="Times New Roman"/>
          <w:sz w:val="28"/>
          <w:szCs w:val="28"/>
          <w:lang w:val="ru-RU"/>
        </w:rPr>
        <w:t>У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платой налогов, включаемых в состав расходов бюджета </w:t>
      </w:r>
      <w:r w:rsidR="00947FFB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FF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47FFB" w:rsidRPr="009856FA">
        <w:rPr>
          <w:rFonts w:ascii="Times New Roman" w:hAnsi="Times New Roman"/>
          <w:sz w:val="28"/>
          <w:szCs w:val="28"/>
          <w:lang w:val="ru-RU"/>
        </w:rPr>
        <w:t>Республики Крым</w:t>
      </w:r>
      <w:bookmarkStart w:id="2" w:name="page5"/>
      <w:bookmarkEnd w:id="2"/>
      <w:r w:rsidR="009546B6">
        <w:rPr>
          <w:rFonts w:ascii="Times New Roman" w:hAnsi="Times New Roman"/>
          <w:sz w:val="28"/>
          <w:szCs w:val="28"/>
          <w:lang w:val="ru-RU"/>
        </w:rPr>
        <w:t>.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7FF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93D6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E813EA" w:rsidRDefault="00F23D2D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21EBC">
        <w:rPr>
          <w:rFonts w:ascii="Times New Roman" w:hAnsi="Times New Roman"/>
          <w:sz w:val="28"/>
          <w:szCs w:val="28"/>
          <w:lang w:val="ru-RU"/>
        </w:rPr>
        <w:t>7.3.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EBC">
        <w:rPr>
          <w:rFonts w:ascii="Times New Roman" w:hAnsi="Times New Roman"/>
          <w:sz w:val="28"/>
          <w:szCs w:val="28"/>
          <w:lang w:val="ru-RU"/>
        </w:rPr>
        <w:t>О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платой коммунальных услуг в объемах, соответствующих текущему</w:t>
      </w:r>
      <w:r w:rsidR="00E813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потреблению</w:t>
      </w:r>
      <w:r w:rsidR="00921EBC">
        <w:rPr>
          <w:rFonts w:ascii="Times New Roman" w:hAnsi="Times New Roman"/>
          <w:sz w:val="28"/>
          <w:szCs w:val="28"/>
          <w:lang w:val="ru-RU"/>
        </w:rPr>
        <w:t>.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107D" w:rsidRPr="00264866" w:rsidRDefault="00F23D2D" w:rsidP="00264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21EBC">
        <w:rPr>
          <w:rFonts w:ascii="Times New Roman" w:hAnsi="Times New Roman"/>
          <w:sz w:val="28"/>
          <w:szCs w:val="28"/>
          <w:lang w:val="ru-RU"/>
        </w:rPr>
        <w:t>7.4.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6B6">
        <w:rPr>
          <w:rFonts w:ascii="Times New Roman" w:hAnsi="Times New Roman"/>
          <w:sz w:val="28"/>
          <w:szCs w:val="28"/>
          <w:lang w:val="ru-RU"/>
        </w:rPr>
        <w:t>В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ыплатой средств бюджета </w:t>
      </w:r>
      <w:r w:rsidR="00921EBC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921EBC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на исполнение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публичных нормативных обязательств.</w:t>
      </w:r>
    </w:p>
    <w:p w:rsidR="009C107D" w:rsidRPr="00700233" w:rsidRDefault="00FC256A" w:rsidP="00973512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6FA">
        <w:rPr>
          <w:rFonts w:ascii="Times New Roman" w:hAnsi="Times New Roman"/>
          <w:sz w:val="28"/>
          <w:szCs w:val="28"/>
          <w:lang w:val="ru-RU"/>
        </w:rPr>
        <w:t xml:space="preserve">Установить, что получатели бюджетных средств бюджета </w:t>
      </w:r>
      <w:r w:rsidR="00641D4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641D40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 при заключении </w:t>
      </w:r>
      <w:r w:rsidR="00641D40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ных контрактов (договоров) на поставку товаров, выполнение работ, оказание услуг для </w:t>
      </w:r>
      <w:r w:rsidR="00641D40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856FA">
        <w:rPr>
          <w:rFonts w:ascii="Times New Roman" w:hAnsi="Times New Roman"/>
          <w:sz w:val="28"/>
          <w:szCs w:val="28"/>
          <w:lang w:val="ru-RU"/>
        </w:rPr>
        <w:t xml:space="preserve">ных нужд </w:t>
      </w:r>
      <w:r w:rsidR="00641D4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Pr="009856FA">
        <w:rPr>
          <w:rFonts w:ascii="Times New Roman" w:hAnsi="Times New Roman"/>
          <w:sz w:val="28"/>
          <w:szCs w:val="28"/>
          <w:lang w:val="ru-RU"/>
        </w:rPr>
        <w:t>Республики Крым в пределах доведенных им в установленном порядке соответствующих лимитов бюджетных обязатель</w:t>
      </w:r>
      <w:proofErr w:type="gramStart"/>
      <w:r w:rsidRPr="009856FA">
        <w:rPr>
          <w:rFonts w:ascii="Times New Roman" w:hAnsi="Times New Roman"/>
          <w:sz w:val="28"/>
          <w:szCs w:val="28"/>
          <w:lang w:val="ru-RU"/>
        </w:rPr>
        <w:t>ств впр</w:t>
      </w:r>
      <w:proofErr w:type="gramEnd"/>
      <w:r w:rsidRPr="009856FA">
        <w:rPr>
          <w:rFonts w:ascii="Times New Roman" w:hAnsi="Times New Roman"/>
          <w:sz w:val="28"/>
          <w:szCs w:val="28"/>
          <w:lang w:val="ru-RU"/>
        </w:rPr>
        <w:t xml:space="preserve">аве предусматривать авансовые платежи: </w:t>
      </w:r>
    </w:p>
    <w:p w:rsidR="009C107D" w:rsidRPr="009856FA" w:rsidRDefault="00973512" w:rsidP="009735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D74">
        <w:rPr>
          <w:rFonts w:ascii="Times New Roman" w:hAnsi="Times New Roman"/>
          <w:sz w:val="28"/>
          <w:szCs w:val="28"/>
          <w:lang w:val="ru-RU"/>
        </w:rPr>
        <w:t>8.1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. В размере до 100 процентов суммы</w:t>
      </w:r>
      <w:r w:rsidR="00D07D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D40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ного контракта (договора), но не более доведенных лимитов бюджетных обязательств по соответствующему коду бюджетной классификации:</w:t>
      </w:r>
    </w:p>
    <w:p w:rsidR="00641D40" w:rsidRDefault="00641D40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1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B2B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оказании услуг связи;</w:t>
      </w:r>
    </w:p>
    <w:p w:rsidR="009C107D" w:rsidRPr="009856FA" w:rsidRDefault="00641D40" w:rsidP="00737AE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 подписке на периодические печатные издания и об их приобретении;</w:t>
      </w:r>
    </w:p>
    <w:p w:rsidR="009C107D" w:rsidRPr="009856FA" w:rsidRDefault="00641D40" w:rsidP="00737AE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об обучении на курсах повышения квалификации, о прохождении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профессиональной переподготовки;</w:t>
      </w:r>
    </w:p>
    <w:p w:rsidR="009C107D" w:rsidRPr="009856FA" w:rsidRDefault="00641D40" w:rsidP="00737AE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организации, проведении и участии в конференциях, семинарах, совещаниях, конкурсах, слетах;</w:t>
      </w:r>
    </w:p>
    <w:p w:rsidR="009C107D" w:rsidRPr="009856FA" w:rsidRDefault="00641D40" w:rsidP="00737AE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 приобретении ави</w:t>
      </w:r>
      <w:proofErr w:type="gramStart"/>
      <w:r w:rsidR="00FC256A" w:rsidRPr="009856FA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и железнодорожных билетов, билетов для проезда городским и пригородным транспортом;</w:t>
      </w:r>
    </w:p>
    <w:p w:rsidR="009C107D" w:rsidRPr="009856FA" w:rsidRDefault="00641D40" w:rsidP="000D7B70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оказании услуг по отдыху, оздоровлению и санаторно-курортному</w:t>
      </w:r>
    </w:p>
    <w:p w:rsidR="00641D40" w:rsidRDefault="00FC256A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9"/>
      <w:bookmarkEnd w:id="3"/>
      <w:r w:rsidRPr="009856FA">
        <w:rPr>
          <w:rFonts w:ascii="Times New Roman" w:hAnsi="Times New Roman"/>
          <w:sz w:val="28"/>
          <w:szCs w:val="28"/>
          <w:lang w:val="ru-RU"/>
        </w:rPr>
        <w:t xml:space="preserve">лечению детей по путевкам в организации отдыха детей и их оздоровления; </w:t>
      </w:r>
      <w:r w:rsidR="00641D4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641D40" w:rsidRDefault="00641D40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866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об обязательном страховании гражданской ответственности владельцев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транспортных средств; </w:t>
      </w:r>
    </w:p>
    <w:p w:rsidR="009C107D" w:rsidRPr="009856FA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86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об оказании услуг по </w:t>
      </w:r>
      <w:r w:rsidR="009856FA">
        <w:rPr>
          <w:rFonts w:ascii="Times New Roman" w:hAnsi="Times New Roman"/>
          <w:sz w:val="28"/>
          <w:szCs w:val="28"/>
          <w:lang w:val="ru-RU"/>
        </w:rPr>
        <w:t>п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роживанию в гостиницах;</w:t>
      </w:r>
    </w:p>
    <w:p w:rsidR="009C107D" w:rsidRPr="009856FA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на проживание и питание участников культурно-спортивных мероприятий;</w:t>
      </w:r>
    </w:p>
    <w:p w:rsidR="009C107D" w:rsidRDefault="00641D40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D1B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>о проведении технического осмотра автотранспорта;</w:t>
      </w:r>
    </w:p>
    <w:p w:rsidR="009A5144" w:rsidRDefault="009A5144" w:rsidP="006B2B9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B2B9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- на представительские расходы и иные расходы, связанные с представительской деятельностью органов местного самоуправления муниципального образования Джанкойский район Республики Крым;</w:t>
      </w:r>
    </w:p>
    <w:p w:rsidR="009A5144" w:rsidRPr="00700233" w:rsidRDefault="009A5144" w:rsidP="006B2B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об услугах кредитных организаций по зачислению денежных средств на лицевые счета работников (служащих), открытые в кредитных учреждениях; </w:t>
      </w:r>
    </w:p>
    <w:p w:rsidR="009C107D" w:rsidRPr="009856FA" w:rsidRDefault="00A56ED1" w:rsidP="006B2B9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</w:t>
      </w:r>
      <w:r w:rsidR="00AD1B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проведении государственной экспертизы проектной документации и результатов инженерных изысканий; </w:t>
      </w:r>
    </w:p>
    <w:p w:rsidR="009C107D" w:rsidRPr="009856FA" w:rsidRDefault="00A56ED1" w:rsidP="0070023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на оказание услуг по изготовлению бюллетеней, открепительных удостоверений, информационных материалов, размещаемых в помещениях избирательных комиссий, комиссий референдума, помещениях для голосования; </w:t>
      </w:r>
    </w:p>
    <w:p w:rsidR="009C107D" w:rsidRPr="009856FA" w:rsidRDefault="00A56ED1" w:rsidP="007869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на приобретение материалов и оборудования для ликвидации возможных аварийных ситуаций в органах </w:t>
      </w:r>
      <w:r w:rsidR="00104496">
        <w:rPr>
          <w:rFonts w:ascii="Times New Roman" w:hAnsi="Times New Roman"/>
          <w:sz w:val="28"/>
          <w:szCs w:val="28"/>
          <w:lang w:val="ru-RU"/>
        </w:rPr>
        <w:t xml:space="preserve">местного самоуправления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и </w:t>
      </w:r>
      <w:r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ных казенных учреждениях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Джанкойский район Республики Крым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C107D" w:rsidRPr="00614BC5" w:rsidRDefault="006B4B6F" w:rsidP="00737AE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10399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37A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проведении проверки достоверности определения сметной стоимости объектов капитального строительства,</w:t>
      </w:r>
      <w:r w:rsidR="009A51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="009A514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технического перевооружения</w:t>
      </w:r>
      <w:r w:rsidR="009A514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14BC5" w:rsidRPr="00614BC5">
        <w:rPr>
          <w:rFonts w:ascii="Times New Roman" w:hAnsi="Times New Roman"/>
          <w:sz w:val="28"/>
          <w:szCs w:val="28"/>
          <w:lang w:val="ru-RU"/>
        </w:rPr>
        <w:t>если такое перевооружение связано со строительством или реконструкцией объекта капитального строительства), капитального ремонта объектов капитального строительства</w:t>
      </w:r>
      <w:r w:rsidR="00614BC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C107D" w:rsidRPr="00D50D74" w:rsidRDefault="00973512" w:rsidP="007869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50D74">
        <w:rPr>
          <w:rFonts w:ascii="Times New Roman" w:hAnsi="Times New Roman"/>
          <w:sz w:val="28"/>
          <w:szCs w:val="28"/>
          <w:lang w:val="ru-RU"/>
        </w:rPr>
        <w:t>8.2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0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07DF5" w:rsidRPr="00D50D74">
        <w:rPr>
          <w:rFonts w:ascii="Times New Roman" w:hAnsi="Times New Roman"/>
          <w:sz w:val="28"/>
          <w:szCs w:val="28"/>
          <w:lang w:val="ru-RU"/>
        </w:rPr>
        <w:t xml:space="preserve">муниципальным 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контрактам (договорам) о выполнении работ по строительству, реконструкции и капитальному ремонту объектов капитального строительства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ной собственности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муниципального образования Джанкойский район Республики Крым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>:</w:t>
      </w:r>
    </w:p>
    <w:p w:rsidR="009C107D" w:rsidRPr="00D50D74" w:rsidRDefault="00F661EC" w:rsidP="000D7B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на сумму, не превышающую 600 млн. рублей, - до 30 процентов суммы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>ного контракта (договора),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9C107D" w:rsidRPr="00D50D74" w:rsidRDefault="00F661EC" w:rsidP="007869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на сумму, превышающую 600 млн. рублей, - до 30 процентов суммы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муниципально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 xml:space="preserve">го контракта (договора),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FC256A" w:rsidRPr="00D50D74">
        <w:rPr>
          <w:rFonts w:ascii="Times New Roman" w:hAnsi="Times New Roman"/>
          <w:sz w:val="28"/>
          <w:szCs w:val="28"/>
          <w:lang w:val="ru-RU"/>
        </w:rPr>
        <w:t>ым контрактом (договором) работ в объеме произведенного авансового платежа (с ограничением общей суммы авансирования не более</w:t>
      </w:r>
      <w:proofErr w:type="gramEnd"/>
    </w:p>
    <w:p w:rsidR="009C107D" w:rsidRPr="00D50D74" w:rsidRDefault="00FC256A" w:rsidP="000D7B70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D50D74">
        <w:rPr>
          <w:rFonts w:ascii="Times New Roman" w:hAnsi="Times New Roman"/>
          <w:sz w:val="28"/>
          <w:szCs w:val="28"/>
          <w:lang w:val="ru-RU"/>
        </w:rPr>
        <w:t xml:space="preserve">процентов суммы </w:t>
      </w:r>
      <w:r w:rsidR="00C84AD3" w:rsidRPr="00D50D74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D50D74">
        <w:rPr>
          <w:rFonts w:ascii="Times New Roman" w:hAnsi="Times New Roman"/>
          <w:sz w:val="28"/>
          <w:szCs w:val="28"/>
          <w:lang w:val="ru-RU"/>
        </w:rPr>
        <w:t xml:space="preserve">ного контракта (договора). </w:t>
      </w:r>
    </w:p>
    <w:p w:rsidR="009C107D" w:rsidRPr="00786993" w:rsidRDefault="00973512" w:rsidP="00D50D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50D74">
        <w:rPr>
          <w:rFonts w:ascii="Times New Roman" w:hAnsi="Times New Roman"/>
          <w:sz w:val="28"/>
          <w:szCs w:val="28"/>
          <w:lang w:val="ru-RU"/>
        </w:rPr>
        <w:t xml:space="preserve">8.3.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В размере до 30 процентов суммы </w:t>
      </w:r>
      <w:r w:rsidR="00552C30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ного контракта (договора), но не более доведенных лимитов бюджетных обязательств по соответствующему коду бюджетной классификации - по остальным </w:t>
      </w:r>
      <w:r w:rsidR="00552C30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ным контрактам (договорам). </w:t>
      </w:r>
    </w:p>
    <w:p w:rsidR="009C107D" w:rsidRPr="00700233" w:rsidRDefault="00552C30" w:rsidP="00CF1835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552C30">
        <w:rPr>
          <w:rFonts w:ascii="Times New Roman" w:hAnsi="Times New Roman"/>
          <w:sz w:val="28"/>
          <w:szCs w:val="28"/>
          <w:lang w:val="ru-RU"/>
        </w:rPr>
        <w:t xml:space="preserve">Муниципальные 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бюджетные учреждения </w:t>
      </w:r>
      <w:r w:rsidR="00095EC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Джанкойский район </w:t>
      </w:r>
      <w:r w:rsidR="00095EC3" w:rsidRPr="009856FA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при заключении договоров (контрактов) о поставке товаров, выполнении работ и оказании 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lastRenderedPageBreak/>
        <w:t xml:space="preserve">услуг предусматривают авансовые платежи в объеме, не превышающем предельные размеры выплат авансовых платежей, установленных </w:t>
      </w:r>
      <w:r w:rsidR="0010449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пунктом </w:t>
      </w:r>
      <w:r w:rsidR="00723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835">
        <w:rPr>
          <w:rFonts w:ascii="Times New Roman" w:hAnsi="Times New Roman"/>
          <w:sz w:val="28"/>
          <w:szCs w:val="28"/>
          <w:lang w:val="ru-RU"/>
        </w:rPr>
        <w:t>8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для получателя бюджетных средств бюджета </w:t>
      </w:r>
      <w:r w:rsidR="00095EC3">
        <w:rPr>
          <w:rFonts w:ascii="Times New Roman" w:hAnsi="Times New Roman"/>
          <w:sz w:val="28"/>
          <w:szCs w:val="28"/>
          <w:lang w:val="ru-RU"/>
        </w:rPr>
        <w:t>муниципального образования Джанкойский район Республики Крым</w:t>
      </w:r>
      <w:r w:rsidR="00FC256A" w:rsidRPr="00552C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C107D" w:rsidRDefault="00CF1835" w:rsidP="00CF1835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Не допускается принятие бюджетных обязательств на текущий финансовый год, возникающих из </w:t>
      </w:r>
      <w:r w:rsidR="00095EC3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ных контрактов (договоров), условиями которых предусматривается поставка товаров, выполнение работ, оказание услуг (их этапов), срок исполнения которых превышает один месяц, если </w:t>
      </w:r>
      <w:r w:rsidR="00095EC3">
        <w:rPr>
          <w:rFonts w:ascii="Times New Roman" w:hAnsi="Times New Roman"/>
          <w:sz w:val="28"/>
          <w:szCs w:val="28"/>
          <w:lang w:val="ru-RU"/>
        </w:rPr>
        <w:t>муниципаль</w:t>
      </w:r>
      <w:r w:rsidR="00FC256A" w:rsidRPr="009856FA">
        <w:rPr>
          <w:rFonts w:ascii="Times New Roman" w:hAnsi="Times New Roman"/>
          <w:sz w:val="28"/>
          <w:szCs w:val="28"/>
          <w:lang w:val="ru-RU"/>
        </w:rPr>
        <w:t xml:space="preserve">ные контракты (договора) не заключены в установленном порядке до 1 декабря текущего финансового года. </w:t>
      </w:r>
    </w:p>
    <w:p w:rsidR="009C107D" w:rsidRPr="00FA17E1" w:rsidRDefault="00FD17E2" w:rsidP="00614BC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7E2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F18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835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614BC5">
        <w:rPr>
          <w:rFonts w:ascii="Times New Roman" w:hAnsi="Times New Roman"/>
          <w:sz w:val="28"/>
          <w:szCs w:val="28"/>
          <w:lang w:val="ru-RU"/>
        </w:rPr>
        <w:t>1</w:t>
      </w:r>
      <w:r w:rsidR="00CF183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его </w:t>
      </w:r>
      <w:r w:rsidRPr="00423405">
        <w:rPr>
          <w:rFonts w:ascii="Times New Roman" w:hAnsi="Times New Roman"/>
          <w:sz w:val="28"/>
          <w:szCs w:val="28"/>
          <w:lang w:val="ru-RU"/>
        </w:rPr>
        <w:t xml:space="preserve">обнародования на сайте администрации Джанкойского района </w:t>
      </w:r>
      <w:r w:rsidR="00614BC5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23405"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7869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3405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423405" w:rsidRPr="00423405">
        <w:rPr>
          <w:rFonts w:ascii="Times New Roman" w:hAnsi="Times New Roman"/>
          <w:sz w:val="28"/>
          <w:szCs w:val="28"/>
        </w:rPr>
        <w:t>djankoiadm</w:t>
      </w:r>
      <w:proofErr w:type="spellEnd"/>
      <w:r w:rsidR="00423405" w:rsidRPr="0042340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423405" w:rsidRPr="00423405">
        <w:rPr>
          <w:rFonts w:ascii="Times New Roman" w:hAnsi="Times New Roman"/>
          <w:sz w:val="28"/>
          <w:szCs w:val="28"/>
        </w:rPr>
        <w:t>ru</w:t>
      </w:r>
      <w:proofErr w:type="spellEnd"/>
      <w:proofErr w:type="gramStart"/>
      <w:r w:rsidR="00614BC5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7869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и</w:t>
      </w:r>
      <w:r w:rsidR="00423405" w:rsidRPr="00423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9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распространяется</w:t>
      </w:r>
      <w:r w:rsidR="00423405" w:rsidRPr="00423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на</w:t>
      </w:r>
      <w:r w:rsidR="00614BC5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авоотношения,            возник</w:t>
      </w:r>
      <w:r w:rsidR="00423405">
        <w:rPr>
          <w:rFonts w:ascii="Times New Roman" w:hAnsi="Times New Roman"/>
          <w:sz w:val="28"/>
          <w:szCs w:val="28"/>
          <w:lang w:val="ru-RU"/>
        </w:rPr>
        <w:t xml:space="preserve">шие </w:t>
      </w:r>
      <w:r w:rsidR="007B6B7C" w:rsidRPr="00423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>с 1 января 201</w:t>
      </w:r>
      <w:r w:rsidR="00FB09EE">
        <w:rPr>
          <w:rFonts w:ascii="Times New Roman" w:hAnsi="Times New Roman"/>
          <w:sz w:val="28"/>
          <w:szCs w:val="28"/>
          <w:lang w:val="ru-RU"/>
        </w:rPr>
        <w:t>9</w:t>
      </w:r>
      <w:r w:rsidR="00FC256A" w:rsidRPr="0042340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C107D" w:rsidRPr="00700233" w:rsidRDefault="00737AEC" w:rsidP="00C3645C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661EC">
        <w:rPr>
          <w:rFonts w:ascii="Times New Roman" w:hAnsi="Times New Roman"/>
          <w:sz w:val="28"/>
          <w:szCs w:val="28"/>
          <w:lang w:val="ru-RU"/>
        </w:rPr>
        <w:t>К</w:t>
      </w:r>
      <w:r w:rsidR="00700233" w:rsidRPr="00700233">
        <w:rPr>
          <w:rFonts w:ascii="Times New Roman" w:hAnsi="Times New Roman"/>
          <w:sz w:val="28"/>
          <w:szCs w:val="28"/>
          <w:lang w:val="ru-RU"/>
        </w:rPr>
        <w:t>онтроль за</w:t>
      </w:r>
      <w:proofErr w:type="gramEnd"/>
      <w:r w:rsidR="0070023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Джанкойского района Республики Крым Кравц</w:t>
      </w:r>
      <w:r w:rsidR="00104496">
        <w:rPr>
          <w:rFonts w:ascii="Times New Roman" w:hAnsi="Times New Roman"/>
          <w:sz w:val="28"/>
          <w:szCs w:val="28"/>
          <w:lang w:val="ru-RU"/>
        </w:rPr>
        <w:t>а</w:t>
      </w:r>
      <w:r w:rsidR="00700233"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9856FA" w:rsidRDefault="009C107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5506E2" w:rsidRDefault="00FC25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506E2">
        <w:rPr>
          <w:rFonts w:ascii="Times New Roman" w:hAnsi="Times New Roman"/>
          <w:bCs/>
          <w:sz w:val="28"/>
          <w:szCs w:val="28"/>
          <w:lang w:val="ru-RU"/>
        </w:rPr>
        <w:t>Глава</w:t>
      </w:r>
      <w:r w:rsidR="007B6B7C" w:rsidRPr="005506E2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</w:t>
      </w:r>
    </w:p>
    <w:p w:rsidR="009C107D" w:rsidRPr="005506E2" w:rsidRDefault="009C10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5506E2" w:rsidRDefault="007B6B7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506E2">
        <w:rPr>
          <w:rFonts w:ascii="Times New Roman" w:hAnsi="Times New Roman"/>
          <w:bCs/>
          <w:sz w:val="28"/>
          <w:szCs w:val="28"/>
          <w:lang w:val="ru-RU"/>
        </w:rPr>
        <w:t>Джанкойского района</w:t>
      </w:r>
    </w:p>
    <w:p w:rsidR="009C107D" w:rsidRPr="005506E2" w:rsidRDefault="009C10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C107D" w:rsidRPr="005506E2" w:rsidRDefault="00FC256A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5506E2">
        <w:rPr>
          <w:rFonts w:ascii="Times New Roman" w:hAnsi="Times New Roman"/>
          <w:bCs/>
          <w:sz w:val="28"/>
          <w:szCs w:val="28"/>
          <w:lang w:val="ru-RU"/>
        </w:rPr>
        <w:t>Республики Крым</w:t>
      </w:r>
      <w:r w:rsidRPr="005506E2">
        <w:rPr>
          <w:rFonts w:ascii="Times New Roman" w:hAnsi="Times New Roman"/>
          <w:sz w:val="24"/>
          <w:szCs w:val="24"/>
          <w:lang w:val="ru-RU"/>
        </w:rPr>
        <w:tab/>
      </w:r>
      <w:r w:rsidR="007B6B7C" w:rsidRPr="005506E2">
        <w:rPr>
          <w:rFonts w:ascii="Times New Roman" w:hAnsi="Times New Roman"/>
          <w:bCs/>
          <w:sz w:val="28"/>
          <w:szCs w:val="28"/>
          <w:lang w:val="ru-RU"/>
        </w:rPr>
        <w:t>И.С. Федоренко</w:t>
      </w:r>
    </w:p>
    <w:p w:rsidR="009C107D" w:rsidRDefault="009C107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sectPr w:rsidR="009C107D" w:rsidSect="008E6E29">
      <w:headerReference w:type="default" r:id="rId10"/>
      <w:pgSz w:w="11906" w:h="16838"/>
      <w:pgMar w:top="1196" w:right="840" w:bottom="938" w:left="1700" w:header="720" w:footer="720" w:gutter="0"/>
      <w:cols w:space="720" w:equalWidth="0">
        <w:col w:w="93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19" w:rsidRDefault="00D46119" w:rsidP="008E6E29">
      <w:pPr>
        <w:spacing w:after="0" w:line="240" w:lineRule="auto"/>
      </w:pPr>
      <w:r>
        <w:separator/>
      </w:r>
    </w:p>
  </w:endnote>
  <w:endnote w:type="continuationSeparator" w:id="0">
    <w:p w:rsidR="00D46119" w:rsidRDefault="00D46119" w:rsidP="008E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19" w:rsidRDefault="00D46119" w:rsidP="008E6E29">
      <w:pPr>
        <w:spacing w:after="0" w:line="240" w:lineRule="auto"/>
      </w:pPr>
      <w:r>
        <w:separator/>
      </w:r>
    </w:p>
  </w:footnote>
  <w:footnote w:type="continuationSeparator" w:id="0">
    <w:p w:rsidR="00D46119" w:rsidRDefault="00D46119" w:rsidP="008E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29" w:rsidRDefault="008E6E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180E" w:rsidRPr="0046180E">
      <w:rPr>
        <w:noProof/>
        <w:lang w:val="ru-RU"/>
      </w:rPr>
      <w:t>2</w:t>
    </w:r>
    <w:r>
      <w:fldChar w:fldCharType="end"/>
    </w:r>
  </w:p>
  <w:p w:rsidR="008E6E29" w:rsidRDefault="008E6E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62C0FF5C"/>
    <w:lvl w:ilvl="0" w:tplc="FC9C8DC0">
      <w:start w:val="1"/>
      <w:numFmt w:val="bullet"/>
      <w:lvlText w:val="о"/>
      <w:lvlJc w:val="left"/>
      <w:pPr>
        <w:ind w:left="0" w:firstLine="0"/>
      </w:pPr>
    </w:lvl>
    <w:lvl w:ilvl="1" w:tplc="95185AC6">
      <w:numFmt w:val="decimal"/>
      <w:lvlText w:val=""/>
      <w:lvlJc w:val="left"/>
      <w:pPr>
        <w:ind w:left="0" w:firstLine="0"/>
      </w:pPr>
    </w:lvl>
    <w:lvl w:ilvl="2" w:tplc="EDD254B4">
      <w:numFmt w:val="decimal"/>
      <w:lvlText w:val=""/>
      <w:lvlJc w:val="left"/>
      <w:pPr>
        <w:ind w:left="0" w:firstLine="0"/>
      </w:pPr>
    </w:lvl>
    <w:lvl w:ilvl="3" w:tplc="F260E464">
      <w:numFmt w:val="decimal"/>
      <w:lvlText w:val=""/>
      <w:lvlJc w:val="left"/>
      <w:pPr>
        <w:ind w:left="0" w:firstLine="0"/>
      </w:pPr>
    </w:lvl>
    <w:lvl w:ilvl="4" w:tplc="970A07A0">
      <w:numFmt w:val="decimal"/>
      <w:lvlText w:val=""/>
      <w:lvlJc w:val="left"/>
      <w:pPr>
        <w:ind w:left="0" w:firstLine="0"/>
      </w:pPr>
    </w:lvl>
    <w:lvl w:ilvl="5" w:tplc="CF94E060">
      <w:numFmt w:val="decimal"/>
      <w:lvlText w:val=""/>
      <w:lvlJc w:val="left"/>
      <w:pPr>
        <w:ind w:left="0" w:firstLine="0"/>
      </w:pPr>
    </w:lvl>
    <w:lvl w:ilvl="6" w:tplc="61CC5ABE">
      <w:numFmt w:val="decimal"/>
      <w:lvlText w:val=""/>
      <w:lvlJc w:val="left"/>
      <w:pPr>
        <w:ind w:left="0" w:firstLine="0"/>
      </w:pPr>
    </w:lvl>
    <w:lvl w:ilvl="7" w:tplc="7EA0564E">
      <w:numFmt w:val="decimal"/>
      <w:lvlText w:val=""/>
      <w:lvlJc w:val="left"/>
      <w:pPr>
        <w:ind w:left="0" w:firstLine="0"/>
      </w:pPr>
    </w:lvl>
    <w:lvl w:ilvl="8" w:tplc="81E261FE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EA8A6A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7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3"/>
      <w:numFmt w:val="decimal"/>
      <w:lvlText w:val="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2"/>
      <w:numFmt w:val="decimal"/>
      <w:lvlText w:val="78.%1"/>
      <w:lvlJc w:val="left"/>
      <w:pPr>
        <w:tabs>
          <w:tab w:val="num" w:pos="720"/>
        </w:tabs>
        <w:ind w:left="720" w:hanging="360"/>
      </w:pPr>
    </w:lvl>
    <w:lvl w:ilvl="1" w:tplc="000026E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E7735F"/>
    <w:multiLevelType w:val="multilevel"/>
    <w:tmpl w:val="96ACCD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3A0CDD"/>
    <w:multiLevelType w:val="multilevel"/>
    <w:tmpl w:val="61C408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23929F5"/>
    <w:multiLevelType w:val="hybridMultilevel"/>
    <w:tmpl w:val="1A822C76"/>
    <w:lvl w:ilvl="0" w:tplc="F71ED61A">
      <w:start w:val="13"/>
      <w:numFmt w:val="decimal"/>
      <w:lvlText w:val="%1."/>
      <w:lvlJc w:val="left"/>
      <w:pPr>
        <w:ind w:left="158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>
    <w:nsid w:val="27FD48FA"/>
    <w:multiLevelType w:val="hybridMultilevel"/>
    <w:tmpl w:val="BA6C316A"/>
    <w:lvl w:ilvl="0" w:tplc="EBFCD276">
      <w:start w:val="13"/>
      <w:numFmt w:val="decimal"/>
      <w:lvlText w:val="%1."/>
      <w:lvlJc w:val="left"/>
      <w:pPr>
        <w:ind w:left="151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756A5E"/>
    <w:multiLevelType w:val="hybridMultilevel"/>
    <w:tmpl w:val="F82EA930"/>
    <w:lvl w:ilvl="0" w:tplc="5DF63E0E">
      <w:start w:val="13"/>
      <w:numFmt w:val="decimal"/>
      <w:lvlText w:val="%1."/>
      <w:lvlJc w:val="left"/>
      <w:pPr>
        <w:ind w:left="143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7">
    <w:nsid w:val="48233406"/>
    <w:multiLevelType w:val="hybridMultilevel"/>
    <w:tmpl w:val="56903954"/>
    <w:lvl w:ilvl="0" w:tplc="3D1CD802">
      <w:start w:val="12"/>
      <w:numFmt w:val="decimal"/>
      <w:lvlText w:val="%1."/>
      <w:lvlJc w:val="left"/>
      <w:pPr>
        <w:ind w:left="14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B6E1A"/>
    <w:multiLevelType w:val="hybridMultilevel"/>
    <w:tmpl w:val="06D0D94E"/>
    <w:lvl w:ilvl="0" w:tplc="0C628F82">
      <w:start w:val="13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8"/>
  </w:num>
  <w:num w:numId="17">
    <w:abstractNumId w:val="15"/>
  </w:num>
  <w:num w:numId="18">
    <w:abstractNumId w:val="1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56A"/>
    <w:rsid w:val="000930CB"/>
    <w:rsid w:val="00095EC3"/>
    <w:rsid w:val="000D7B70"/>
    <w:rsid w:val="000F0F8A"/>
    <w:rsid w:val="00103992"/>
    <w:rsid w:val="00104496"/>
    <w:rsid w:val="00182491"/>
    <w:rsid w:val="00252183"/>
    <w:rsid w:val="00264866"/>
    <w:rsid w:val="00274E5D"/>
    <w:rsid w:val="002773A7"/>
    <w:rsid w:val="002821D0"/>
    <w:rsid w:val="00306E0B"/>
    <w:rsid w:val="0032581C"/>
    <w:rsid w:val="003509AD"/>
    <w:rsid w:val="0035219A"/>
    <w:rsid w:val="003E5407"/>
    <w:rsid w:val="00423405"/>
    <w:rsid w:val="00455ABD"/>
    <w:rsid w:val="00456DD4"/>
    <w:rsid w:val="0046180E"/>
    <w:rsid w:val="00464F14"/>
    <w:rsid w:val="004C44FF"/>
    <w:rsid w:val="005506E2"/>
    <w:rsid w:val="00552C30"/>
    <w:rsid w:val="00594F9B"/>
    <w:rsid w:val="00614BC5"/>
    <w:rsid w:val="00615782"/>
    <w:rsid w:val="0062294D"/>
    <w:rsid w:val="00641D40"/>
    <w:rsid w:val="0065386A"/>
    <w:rsid w:val="00654149"/>
    <w:rsid w:val="006B2B9F"/>
    <w:rsid w:val="006B4B6F"/>
    <w:rsid w:val="00700233"/>
    <w:rsid w:val="0070221B"/>
    <w:rsid w:val="00723765"/>
    <w:rsid w:val="00737AEC"/>
    <w:rsid w:val="00752ACE"/>
    <w:rsid w:val="00786993"/>
    <w:rsid w:val="007B6B7C"/>
    <w:rsid w:val="007D0EF1"/>
    <w:rsid w:val="008479D9"/>
    <w:rsid w:val="00893D69"/>
    <w:rsid w:val="008E6E29"/>
    <w:rsid w:val="008F737C"/>
    <w:rsid w:val="00921EBC"/>
    <w:rsid w:val="00947FFB"/>
    <w:rsid w:val="009546B6"/>
    <w:rsid w:val="00966BEA"/>
    <w:rsid w:val="00973512"/>
    <w:rsid w:val="009856FA"/>
    <w:rsid w:val="009A5144"/>
    <w:rsid w:val="009C107D"/>
    <w:rsid w:val="00A02C8F"/>
    <w:rsid w:val="00A56ED1"/>
    <w:rsid w:val="00A70302"/>
    <w:rsid w:val="00A86642"/>
    <w:rsid w:val="00AD1BEE"/>
    <w:rsid w:val="00AE42C4"/>
    <w:rsid w:val="00B2788E"/>
    <w:rsid w:val="00B37D09"/>
    <w:rsid w:val="00B8206C"/>
    <w:rsid w:val="00B9578C"/>
    <w:rsid w:val="00B96997"/>
    <w:rsid w:val="00BB1449"/>
    <w:rsid w:val="00C3645C"/>
    <w:rsid w:val="00C43BBF"/>
    <w:rsid w:val="00C84AD3"/>
    <w:rsid w:val="00C930CA"/>
    <w:rsid w:val="00CF1835"/>
    <w:rsid w:val="00D07DF5"/>
    <w:rsid w:val="00D46119"/>
    <w:rsid w:val="00D50D74"/>
    <w:rsid w:val="00DA0064"/>
    <w:rsid w:val="00E813EA"/>
    <w:rsid w:val="00E8667C"/>
    <w:rsid w:val="00F23D2D"/>
    <w:rsid w:val="00F6134D"/>
    <w:rsid w:val="00F661EC"/>
    <w:rsid w:val="00FA17E1"/>
    <w:rsid w:val="00FB09EE"/>
    <w:rsid w:val="00FC256A"/>
    <w:rsid w:val="00FD17E2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414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E6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6E29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E6E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6E2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449C-EC83-4A5D-AAD5-4E8F236F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User2</cp:lastModifiedBy>
  <cp:revision>60</cp:revision>
  <cp:lastPrinted>2018-01-17T08:09:00Z</cp:lastPrinted>
  <dcterms:created xsi:type="dcterms:W3CDTF">2018-01-05T08:07:00Z</dcterms:created>
  <dcterms:modified xsi:type="dcterms:W3CDTF">2019-01-10T10:23:00Z</dcterms:modified>
</cp:coreProperties>
</file>