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AA" w:rsidRDefault="004B22AA" w:rsidP="004B22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9E92F" wp14:editId="085355BB">
            <wp:simplePos x="0" y="0"/>
            <wp:positionH relativeFrom="column">
              <wp:posOffset>2717165</wp:posOffset>
            </wp:positionH>
            <wp:positionV relativeFrom="paragraph">
              <wp:posOffset>-664210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22AA" w:rsidTr="009E058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B22AA" w:rsidRPr="0028011B" w:rsidRDefault="004B22AA" w:rsidP="009E058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4B22AA" w:rsidRPr="00FB4BFE" w:rsidRDefault="004B22AA" w:rsidP="009E058E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B22AA" w:rsidRPr="00FB4BFE" w:rsidRDefault="004B22AA" w:rsidP="009E058E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B22AA" w:rsidRDefault="004B22AA" w:rsidP="009E058E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4B22AA" w:rsidRPr="00FB4BFE" w:rsidRDefault="004B22AA" w:rsidP="009E058E">
            <w:pPr>
              <w:jc w:val="center"/>
              <w:rPr>
                <w:rFonts w:eastAsia="Calibri"/>
              </w:rPr>
            </w:pPr>
          </w:p>
        </w:tc>
      </w:tr>
    </w:tbl>
    <w:p w:rsidR="004B22AA" w:rsidRPr="00A32D32" w:rsidRDefault="004B22AA" w:rsidP="004B22AA">
      <w:pPr>
        <w:pStyle w:val="a3"/>
        <w:rPr>
          <w:b/>
          <w:sz w:val="32"/>
          <w:szCs w:val="32"/>
        </w:rPr>
      </w:pPr>
    </w:p>
    <w:p w:rsidR="004B22AA" w:rsidRPr="00A32D32" w:rsidRDefault="004B22AA" w:rsidP="004B22AA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B22AA" w:rsidRPr="00A32D32" w:rsidRDefault="004B22AA" w:rsidP="004B22AA">
      <w:pPr>
        <w:jc w:val="center"/>
        <w:rPr>
          <w:sz w:val="28"/>
          <w:szCs w:val="28"/>
        </w:rPr>
      </w:pPr>
    </w:p>
    <w:p w:rsidR="004B22AA" w:rsidRPr="00A32D32" w:rsidRDefault="004B22AA" w:rsidP="004B22A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____</w:t>
      </w:r>
      <w:proofErr w:type="gramStart"/>
      <w:r>
        <w:rPr>
          <w:color w:val="000000"/>
          <w:spacing w:val="-3"/>
          <w:sz w:val="28"/>
          <w:szCs w:val="28"/>
        </w:rPr>
        <w:t>_</w:t>
      </w:r>
      <w:r w:rsidRPr="004B22AA">
        <w:rPr>
          <w:color w:val="000000"/>
          <w:spacing w:val="-3"/>
          <w:sz w:val="28"/>
          <w:szCs w:val="28"/>
          <w:u w:val="single"/>
        </w:rPr>
        <w:t>«</w:t>
      </w:r>
      <w:proofErr w:type="gramEnd"/>
      <w:r w:rsidRPr="004B22AA">
        <w:rPr>
          <w:color w:val="000000"/>
          <w:spacing w:val="-3"/>
          <w:sz w:val="28"/>
          <w:szCs w:val="28"/>
          <w:u w:val="single"/>
        </w:rPr>
        <w:t>28» октября 2016 г.</w:t>
      </w:r>
      <w:r>
        <w:rPr>
          <w:color w:val="000000"/>
          <w:spacing w:val="-3"/>
          <w:sz w:val="28"/>
          <w:szCs w:val="28"/>
        </w:rPr>
        <w:t>_______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</w:t>
      </w:r>
      <w:r w:rsidRPr="004B22AA">
        <w:rPr>
          <w:color w:val="000000"/>
          <w:spacing w:val="-3"/>
          <w:sz w:val="28"/>
          <w:szCs w:val="28"/>
          <w:u w:val="single"/>
        </w:rPr>
        <w:t>383</w:t>
      </w:r>
    </w:p>
    <w:p w:rsidR="004B22AA" w:rsidRDefault="004B22AA" w:rsidP="004B22A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4B22AA" w:rsidRDefault="004B22AA" w:rsidP="004B22A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4B22AA" w:rsidRPr="009F51B1" w:rsidRDefault="004B22AA" w:rsidP="004B22AA">
      <w:pPr>
        <w:shd w:val="clear" w:color="auto" w:fill="FFFFFF"/>
        <w:tabs>
          <w:tab w:val="left" w:pos="14"/>
        </w:tabs>
        <w:ind w:left="14" w:right="-58"/>
        <w:jc w:val="center"/>
        <w:rPr>
          <w:i/>
          <w:color w:val="000000"/>
          <w:spacing w:val="-3"/>
          <w:sz w:val="28"/>
          <w:szCs w:val="28"/>
        </w:rPr>
      </w:pPr>
      <w:r w:rsidRPr="009F51B1">
        <w:rPr>
          <w:i/>
          <w:color w:val="000000"/>
          <w:spacing w:val="-3"/>
          <w:sz w:val="28"/>
          <w:szCs w:val="28"/>
        </w:rPr>
        <w:t>О предоставлении на конкурсной основе субсидий из бюджета</w:t>
      </w:r>
      <w:r w:rsidRPr="009F51B1">
        <w:rPr>
          <w:i/>
        </w:rPr>
        <w:t xml:space="preserve"> </w:t>
      </w:r>
      <w:r w:rsidRPr="009F51B1">
        <w:rPr>
          <w:i/>
          <w:color w:val="000000"/>
          <w:spacing w:val="-3"/>
          <w:sz w:val="28"/>
          <w:szCs w:val="28"/>
        </w:rPr>
        <w:t>муниципального образования Джанкойский район Республики Крым социально ориентированным</w:t>
      </w:r>
      <w:r w:rsidRPr="009F51B1">
        <w:rPr>
          <w:i/>
        </w:rPr>
        <w:t xml:space="preserve"> </w:t>
      </w:r>
      <w:r w:rsidRPr="009F51B1">
        <w:rPr>
          <w:i/>
          <w:color w:val="000000"/>
          <w:spacing w:val="-3"/>
          <w:sz w:val="28"/>
          <w:szCs w:val="28"/>
        </w:rPr>
        <w:t>некоммерческим организациям</w:t>
      </w:r>
    </w:p>
    <w:p w:rsidR="004B22AA" w:rsidRDefault="004B22AA" w:rsidP="004B22A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4B22AA" w:rsidRPr="003E54CE" w:rsidRDefault="004B22AA" w:rsidP="004B22AA">
      <w:pPr>
        <w:pStyle w:val="4"/>
        <w:spacing w:line="360" w:lineRule="auto"/>
        <w:ind w:right="140" w:firstLine="7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Бюджетным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19.01.1996 № 7-ФЗ «О некоммерческих организациях»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12.01.1995 № 5-ФЗ «О ветеранах», от 19.05.1995 № 82-ФЗ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«Об общественных объединениях», 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05.04.2010 № 40-ФЗ «О внесении изменений в отдельные законодательные акты Российской</w:t>
      </w:r>
      <w:r w:rsidRPr="00D229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Федерации по вопросу поддержки социально ориентированных некоммерческих организаций»,</w:t>
      </w:r>
      <w:r w:rsidRPr="00D229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2921">
        <w:rPr>
          <w:rFonts w:ascii="Times New Roman" w:hAnsi="Times New Roman" w:cs="Times New Roman"/>
          <w:sz w:val="28"/>
          <w:szCs w:val="28"/>
        </w:rPr>
        <w:t xml:space="preserve"> Республики Крым от 07.12.2015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185-ЗРК «О государственной и муниципальной поддержке социально ориентированных некоммерческих организаций в Республике Крым», Постановлением Совета Министров Республики Крым № 16 от 26.01.2015 «</w:t>
      </w:r>
      <w:r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подд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ержке социально ориентированных некоммерческих организаций </w:t>
      </w:r>
      <w:r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Республи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ке Крым и внесении изменений в </w:t>
      </w:r>
      <w:r w:rsidRPr="009F5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Государственную программу социальной защиты населения Республики Крым на 2015-2017 годы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»,</w:t>
      </w:r>
      <w:r w:rsidRPr="005D5167">
        <w:t xml:space="preserve"> </w:t>
      </w:r>
      <w:r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Джанкойско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района № 358 от 30.09.2016 «</w:t>
      </w:r>
      <w:r w:rsidRPr="005D51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муниципальной программе муниципального образования Джанкойский район Республики Крым «Социальная защита населения Джанкойского района Рес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публики Крым на 2016-2018 годы» с целью оказания поддержки социально ориентированным некоммерческим организациям Джанкойского района, </w:t>
      </w:r>
      <w:r w:rsidRPr="003E54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Джанкойского района </w:t>
      </w:r>
      <w:r w:rsidRPr="003E54C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 о с т а н о в л я е т:</w:t>
      </w:r>
    </w:p>
    <w:p w:rsidR="004B22AA" w:rsidRDefault="004B22AA" w:rsidP="004B22AA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3E54CE">
        <w:rPr>
          <w:color w:val="000000"/>
          <w:sz w:val="28"/>
          <w:szCs w:val="28"/>
          <w:lang w:bidi="ru-RU"/>
        </w:rPr>
        <w:lastRenderedPageBreak/>
        <w:t xml:space="preserve">Утвердить </w:t>
      </w:r>
      <w:r>
        <w:rPr>
          <w:sz w:val="28"/>
          <w:szCs w:val="28"/>
        </w:rPr>
        <w:t>Порядок предоставления на конкурсной основе субсидий</w:t>
      </w:r>
      <w:r>
        <w:t xml:space="preserve"> </w:t>
      </w:r>
      <w:r w:rsidRPr="00A34841">
        <w:rPr>
          <w:sz w:val="28"/>
          <w:szCs w:val="28"/>
        </w:rPr>
        <w:t>социально ориентированным некоммерческим организациям Джанкойского района</w:t>
      </w:r>
      <w:r>
        <w:rPr>
          <w:sz w:val="28"/>
          <w:szCs w:val="28"/>
        </w:rPr>
        <w:t xml:space="preserve"> (приложение № 1)</w:t>
      </w:r>
      <w:r w:rsidRPr="003E54CE">
        <w:rPr>
          <w:sz w:val="28"/>
          <w:szCs w:val="28"/>
        </w:rPr>
        <w:t>.</w:t>
      </w:r>
    </w:p>
    <w:p w:rsidR="004B22AA" w:rsidRDefault="004B22AA" w:rsidP="004B22AA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9F51B1">
        <w:rPr>
          <w:sz w:val="28"/>
          <w:szCs w:val="28"/>
        </w:rPr>
        <w:t>Создать конкурсную комиссию по предоставлению субсидий</w:t>
      </w:r>
      <w:r w:rsidRPr="00A34841">
        <w:t xml:space="preserve"> </w:t>
      </w:r>
      <w:r w:rsidRPr="009F51B1">
        <w:rPr>
          <w:sz w:val="28"/>
          <w:szCs w:val="28"/>
        </w:rPr>
        <w:t>социально ориентированным некоммерческим организациям Джанкойского района в составе согласно приложению № 2.</w:t>
      </w:r>
    </w:p>
    <w:p w:rsidR="004B22AA" w:rsidRDefault="004B22AA" w:rsidP="004B22AA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9F51B1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9F51B1">
        <w:rPr>
          <w:sz w:val="28"/>
          <w:szCs w:val="28"/>
          <w:lang w:val="en-US"/>
        </w:rPr>
        <w:t>djankoiadm</w:t>
      </w:r>
      <w:proofErr w:type="spellEnd"/>
      <w:r w:rsidRPr="009F51B1">
        <w:rPr>
          <w:sz w:val="28"/>
          <w:szCs w:val="28"/>
        </w:rPr>
        <w:t>.</w:t>
      </w:r>
      <w:proofErr w:type="spellStart"/>
      <w:r w:rsidRPr="009F51B1">
        <w:rPr>
          <w:sz w:val="28"/>
          <w:szCs w:val="28"/>
          <w:lang w:val="en-US"/>
        </w:rPr>
        <w:t>ru</w:t>
      </w:r>
      <w:proofErr w:type="spellEnd"/>
      <w:r w:rsidRPr="009F51B1">
        <w:rPr>
          <w:sz w:val="28"/>
          <w:szCs w:val="28"/>
        </w:rPr>
        <w:t>).</w:t>
      </w:r>
    </w:p>
    <w:p w:rsidR="004B22AA" w:rsidRPr="009F51B1" w:rsidRDefault="004B22AA" w:rsidP="004B22AA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142" w:firstLine="567"/>
        <w:jc w:val="both"/>
        <w:rPr>
          <w:sz w:val="28"/>
          <w:szCs w:val="28"/>
        </w:rPr>
      </w:pPr>
      <w:r w:rsidRPr="009F51B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9F51B1">
        <w:rPr>
          <w:sz w:val="28"/>
          <w:szCs w:val="28"/>
        </w:rPr>
        <w:t>Курандину</w:t>
      </w:r>
      <w:proofErr w:type="spellEnd"/>
      <w:r w:rsidRPr="009F51B1">
        <w:rPr>
          <w:sz w:val="28"/>
          <w:szCs w:val="28"/>
        </w:rPr>
        <w:t xml:space="preserve"> С.М.</w:t>
      </w:r>
    </w:p>
    <w:p w:rsidR="004B22AA" w:rsidRPr="003E54CE" w:rsidRDefault="004B22AA" w:rsidP="004B22AA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B22AA" w:rsidRPr="003E54CE" w:rsidRDefault="004B22AA" w:rsidP="004B22AA">
      <w:pPr>
        <w:pStyle w:val="4"/>
        <w:shd w:val="clear" w:color="auto" w:fill="auto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B22AA" w:rsidRPr="003E54CE" w:rsidRDefault="004B22AA" w:rsidP="004B22AA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E54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22AA" w:rsidRPr="003E54CE" w:rsidRDefault="004B22AA" w:rsidP="004B22AA">
      <w:pPr>
        <w:pStyle w:val="4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CE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  <w:r w:rsidRPr="003E54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</w:r>
      <w:r w:rsidRPr="003E54CE">
        <w:rPr>
          <w:rFonts w:ascii="Times New Roman" w:hAnsi="Times New Roman" w:cs="Times New Roman"/>
          <w:sz w:val="28"/>
          <w:szCs w:val="28"/>
        </w:rPr>
        <w:tab/>
        <w:t>А.И. Бочаров</w:t>
      </w:r>
    </w:p>
    <w:p w:rsidR="004B22AA" w:rsidRPr="003E54CE" w:rsidRDefault="004B22AA" w:rsidP="004B22AA">
      <w:pPr>
        <w:shd w:val="clear" w:color="auto" w:fill="FFFFFF"/>
        <w:tabs>
          <w:tab w:val="left" w:pos="14"/>
        </w:tabs>
        <w:ind w:left="14" w:right="-58"/>
        <w:rPr>
          <w:sz w:val="28"/>
          <w:szCs w:val="28"/>
        </w:rPr>
      </w:pPr>
    </w:p>
    <w:p w:rsidR="004E647E" w:rsidRDefault="004E647E">
      <w:pPr>
        <w:spacing w:after="160" w:line="259" w:lineRule="auto"/>
      </w:pPr>
      <w:r>
        <w:br w:type="page"/>
      </w:r>
    </w:p>
    <w:p w:rsidR="004E647E" w:rsidRPr="00D55220" w:rsidRDefault="004E647E" w:rsidP="004E647E">
      <w:pPr>
        <w:jc w:val="center"/>
      </w:pPr>
      <w:r>
        <w:lastRenderedPageBreak/>
        <w:t xml:space="preserve">                                                                      </w:t>
      </w:r>
      <w:r w:rsidRPr="00D55220">
        <w:t xml:space="preserve">Приложение №1 </w:t>
      </w:r>
    </w:p>
    <w:p w:rsidR="004E647E" w:rsidRDefault="00F66513" w:rsidP="00F66513">
      <w:pPr>
        <w:jc w:val="center"/>
      </w:pPr>
      <w:r>
        <w:t xml:space="preserve">                                                                                                  </w:t>
      </w:r>
      <w:bookmarkStart w:id="0" w:name="_GoBack"/>
      <w:bookmarkEnd w:id="0"/>
      <w:r w:rsidR="004E647E" w:rsidRPr="00D55220">
        <w:t xml:space="preserve">к </w:t>
      </w:r>
      <w:r w:rsidR="004E647E">
        <w:t xml:space="preserve">постановлению администрации </w:t>
      </w:r>
    </w:p>
    <w:p w:rsidR="004E647E" w:rsidRDefault="004E647E" w:rsidP="004E647E">
      <w:pPr>
        <w:jc w:val="center"/>
      </w:pPr>
      <w:r>
        <w:t xml:space="preserve">                                                                               Джанкойского района</w:t>
      </w:r>
    </w:p>
    <w:p w:rsidR="004E647E" w:rsidRPr="004E647E" w:rsidRDefault="004E647E" w:rsidP="004E647E">
      <w:pPr>
        <w:jc w:val="center"/>
        <w:rPr>
          <w:u w:val="single"/>
        </w:rPr>
      </w:pPr>
      <w:r>
        <w:t xml:space="preserve">                                                                                                  От</w:t>
      </w:r>
      <w:r>
        <w:t xml:space="preserve"> ___</w:t>
      </w:r>
      <w:r>
        <w:rPr>
          <w:u w:val="single"/>
        </w:rPr>
        <w:t>28 октября 2016 г. _</w:t>
      </w:r>
      <w:r>
        <w:t>№</w:t>
      </w:r>
      <w:r>
        <w:rPr>
          <w:u w:val="single"/>
        </w:rPr>
        <w:t xml:space="preserve"> 338</w:t>
      </w:r>
    </w:p>
    <w:p w:rsidR="004E647E" w:rsidRDefault="004E647E" w:rsidP="004E647E">
      <w:pPr>
        <w:jc w:val="right"/>
        <w:rPr>
          <w:sz w:val="28"/>
          <w:szCs w:val="28"/>
        </w:rPr>
      </w:pPr>
    </w:p>
    <w:p w:rsidR="004E647E" w:rsidRPr="00D55220" w:rsidRDefault="004E647E" w:rsidP="004E647E">
      <w:pPr>
        <w:jc w:val="right"/>
        <w:rPr>
          <w:sz w:val="28"/>
          <w:szCs w:val="28"/>
        </w:rPr>
      </w:pPr>
    </w:p>
    <w:p w:rsidR="004E647E" w:rsidRDefault="004E647E" w:rsidP="004E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4E647E" w:rsidRDefault="004E647E" w:rsidP="004E647E">
      <w:pPr>
        <w:jc w:val="center"/>
        <w:rPr>
          <w:b/>
          <w:sz w:val="28"/>
          <w:szCs w:val="28"/>
        </w:rPr>
      </w:pPr>
      <w:r w:rsidRPr="00D55220">
        <w:rPr>
          <w:b/>
          <w:sz w:val="28"/>
          <w:szCs w:val="28"/>
        </w:rPr>
        <w:t>предоставления на конкурсной основе субсидий социально ориентированным некоммерческим организациям Джанкойского района</w:t>
      </w:r>
      <w:r>
        <w:rPr>
          <w:b/>
          <w:sz w:val="28"/>
          <w:szCs w:val="28"/>
        </w:rPr>
        <w:t xml:space="preserve"> Республики Крым</w:t>
      </w:r>
    </w:p>
    <w:p w:rsidR="004E647E" w:rsidRDefault="004E647E" w:rsidP="004E647E">
      <w:pPr>
        <w:jc w:val="center"/>
        <w:rPr>
          <w:b/>
          <w:sz w:val="28"/>
          <w:szCs w:val="28"/>
        </w:rPr>
      </w:pPr>
    </w:p>
    <w:p w:rsidR="004E647E" w:rsidRPr="008C20D5" w:rsidRDefault="004E647E" w:rsidP="004E647E">
      <w:pPr>
        <w:shd w:val="clear" w:color="auto" w:fill="FFFFFF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1. Общие положения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1.1. Настоящий Порядок регламентирует механизм предоставления субсидий на конкурсной основе социально ориентированным некоммерческим организациям </w:t>
      </w:r>
      <w:r>
        <w:rPr>
          <w:color w:val="000000"/>
          <w:sz w:val="28"/>
          <w:szCs w:val="28"/>
          <w:bdr w:val="none" w:sz="0" w:space="0" w:color="auto" w:frame="1"/>
        </w:rPr>
        <w:t xml:space="preserve">Джанкойского района Республики Крым </w:t>
      </w:r>
      <w:r w:rsidRPr="008C20D5">
        <w:rPr>
          <w:color w:val="000000"/>
          <w:sz w:val="28"/>
          <w:szCs w:val="28"/>
          <w:bdr w:val="none" w:sz="0" w:space="0" w:color="auto" w:frame="1"/>
        </w:rPr>
        <w:t>(далее – некоммерческие организации).</w:t>
      </w:r>
    </w:p>
    <w:p w:rsidR="004E647E" w:rsidRPr="00EE655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1.2. Субсидии предоставляются по итогам конкурса организаций на право получения в текущем финансовом году субсидий, проведенного в </w:t>
      </w:r>
      <w:r w:rsidRPr="00EE6555">
        <w:rPr>
          <w:sz w:val="28"/>
          <w:szCs w:val="28"/>
          <w:bdr w:val="none" w:sz="0" w:space="0" w:color="auto" w:frame="1"/>
        </w:rPr>
        <w:t>соответствии с настоящим Порядком (далее - конкурс).</w:t>
      </w:r>
    </w:p>
    <w:p w:rsidR="004E647E" w:rsidRPr="00EE655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EE6555">
        <w:rPr>
          <w:sz w:val="28"/>
          <w:szCs w:val="28"/>
          <w:bdr w:val="none" w:sz="0" w:space="0" w:color="auto" w:frame="1"/>
        </w:rPr>
        <w:t xml:space="preserve">1.3. Организатором конкурса является аппарат </w:t>
      </w:r>
      <w:r>
        <w:rPr>
          <w:sz w:val="28"/>
          <w:szCs w:val="28"/>
          <w:bdr w:val="none" w:sz="0" w:space="0" w:color="auto" w:frame="1"/>
        </w:rPr>
        <w:t>а</w:t>
      </w:r>
      <w:r w:rsidRPr="00EE6555">
        <w:rPr>
          <w:sz w:val="28"/>
          <w:szCs w:val="28"/>
          <w:bdr w:val="none" w:sz="0" w:space="0" w:color="auto" w:frame="1"/>
        </w:rPr>
        <w:t>дминистрации Джанкойского района (далее – организатор конкурса).  </w:t>
      </w:r>
    </w:p>
    <w:p w:rsidR="004E647E" w:rsidRPr="00EE655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 w:rsidRPr="00EE6555">
        <w:rPr>
          <w:sz w:val="28"/>
          <w:szCs w:val="28"/>
          <w:bdr w:val="none" w:sz="0" w:space="0" w:color="auto" w:frame="1"/>
        </w:rPr>
        <w:t>1.4. Конкурс проводит комиссия, состав которой утверждается главой администрации Джанкойского района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2. Условия участия в конкурсе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2.1. Участниками конкурса могут быть некоммерческие организации, которые: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 xml:space="preserve">являются юридическими лицами и осуществляют свою деятельность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Джанкойского района</w:t>
      </w:r>
      <w:r w:rsidRPr="008C20D5">
        <w:rPr>
          <w:color w:val="000000"/>
          <w:sz w:val="28"/>
          <w:szCs w:val="28"/>
          <w:bdr w:val="none" w:sz="0" w:space="0" w:color="auto" w:frame="1"/>
        </w:rPr>
        <w:t> не менее одного года;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осуществляют на территории Республики Крым в соответствии со своими учредительными документами деятельность, направленную на решение социальных проблем, развитие гражданского общества, а также один или несколько видов деятельности, предусмотренных пунктами 1 и 2 статьи 31.1 Федерального закона от 12 января 1996 года № 7-ФЗ </w:t>
      </w:r>
      <w:r w:rsidRPr="008C20D5">
        <w:rPr>
          <w:color w:val="000000"/>
          <w:sz w:val="28"/>
          <w:szCs w:val="28"/>
          <w:bdr w:val="none" w:sz="0" w:space="0" w:color="auto" w:frame="1"/>
        </w:rPr>
        <w:br/>
        <w:t>«О некоммерческих организациях»;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не являются государственными и муниципальными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не имеют просроченной задолженности по начисленным налогам, сборам и иным обязательным платежам в федеральный бюджет, бюджет Республики Крым, местный бюджет и государственные внебюджетные фонды и не находятся в стадии ликвидации, реорганизации, банкротства;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не имеют фактов нецелевого использования субсидий из федерального бюджета, бюджета Республики Крым или местного бюджета;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не имеют в составе учредителей некоммерческой организации политической партии, упоминания наименования политической партии в уставе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C20D5">
        <w:rPr>
          <w:color w:val="000000"/>
          <w:sz w:val="28"/>
          <w:szCs w:val="28"/>
          <w:bdr w:val="none" w:sz="0" w:space="0" w:color="auto" w:frame="1"/>
        </w:rPr>
        <w:t>некоммерческой организации, а также фактов передачи пожертвований политической партии или ее региональному отделению.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2.2. Программы некоммерческих организаций, заявленные на конкурсный отбор на предоставление субсидий, должны быть направлены на следующие цели: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социальная поддержка и защита граждан;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укреплению престижа и роли семьи в обществе;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защите материнства, детства и отцовства;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деятельности в сфере образования, науки, культуры, искусства, просвещения, духовному развитию личности;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организации строительства жилья экономического класса, реализуемого с предоставлением государственной поддержки гражданам, нуждающимся в жилых помещениях;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деятельности в сфере физической культуры и массового спорта;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охрана окружающей среды и защиты животных;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подготовка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социальная реабилитация детей-сирот, детей, оставшихся без попечения родителей, безнадзорных детей, детей-инвалидов, детей, находящихся в трудной жизненной ситуации;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оказание бесплатной юридической помощи и правового просвещения населения;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благотворительной и добровольческой деятельности, развитие инфраструктуры сектора социально ориентированных некоммерческих организаций;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формированию независимой оценки качества услуг в социальной сфере;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участие в деятельности по профилактике безнадзорности и правонарушений несовершеннолетних;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развитию научно-технического, художественного творчества детей и молодежи;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патриотическому, духовно-нравственному воспитанию детей и молодежи;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деятельности по производству и (или) распространению социальной рекламы;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организация территориальных общественных самоуправлений в форме некоммерческих организаций (в части осуществления видов деятельности, указанных в настоящем пункте, в пределах вопросов местного значения);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профилактике социально опасных форм поведения граждан;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обеспечению занятости и трудоустройству населения;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содействие формированию в обществе нетерпимости к коррупционному поведению.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2.3. Некоммерческим организациям, не прошедшим конкурс, субсидии не предоставляются.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3. Обязанности организатора конкурса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В обязанности организатора конкурса входит: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оповещение о предстоящем конкурсе;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прием заявок с необходимыми документами и их регистрация;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учет и хранение документов;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 xml:space="preserve">передача заявок и документов на рассмотрение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конкурсной </w:t>
      </w:r>
      <w:r w:rsidRPr="008C20D5">
        <w:rPr>
          <w:color w:val="000000"/>
          <w:sz w:val="28"/>
          <w:szCs w:val="28"/>
          <w:bdr w:val="none" w:sz="0" w:space="0" w:color="auto" w:frame="1"/>
        </w:rPr>
        <w:t>комиссии;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размещение информации о результатах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4. Порядок проведения конкурса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Объявление о проведении конкурса размещается на официальном сайте организатора конкурса не позднее чем за 7 дней до начала срока приема заявок на участие в конкурсе, в котором указываются: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сроки приема заявок на участие в конкурсе;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время и место приема заявок на участие в конкурсе, почтовый адрес для направления заявок на участие в конкурсе почтовой связью;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номер телефона для получения консультаций по вопросам подготовки заявок на участие в конкурсе;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перечень документов, необходимых для участия в конкурсе.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5. Подача заявок на участие в конкурсе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5.1. Подача заявок на участие в конкурсе осуществляется некоммерческими организациями в течение 21 дня со дня начала приема заявок.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5.2. Некоммерческая организация, претендующая на участие в конкурсе (далее - претендент), представляет организатору конкурса следующие документы: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заявку по форме согласно приложению 1 к настоящему Порядку </w:t>
      </w:r>
      <w:r w:rsidRPr="008C20D5">
        <w:rPr>
          <w:color w:val="000000"/>
          <w:sz w:val="28"/>
          <w:szCs w:val="28"/>
          <w:bdr w:val="none" w:sz="0" w:space="0" w:color="auto" w:frame="1"/>
        </w:rPr>
        <w:br/>
        <w:t>(далее - заявка) на бумажном и электронном носителях;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копии учредительных документов и свидетельства о государственной регистрации претендента, а также свидетельства о постановке на налоговый учет;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документы, подтверждающие полномочия лиц, подписавших заявку;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справку банка (выписку со счета), подтверждающую наличие у организации собственного расчетного счета;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описание программы;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смету предполагаемых поступлений и планируемых расходов с обязательным указанием суммы средств за счет внебюджетных источников финансирования согласно приложению 2 к настоящему Порядку;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справку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опись документов, входящих в состав заявки.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Копии документов должны быть удостоверены оттиском печати претендента и подписью его руководителя, сброшюрованы в одну или несколько папок и пронумерованы.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lastRenderedPageBreak/>
        <w:t>5.3. Претендент в праве подать только одну заявку на участие в конкурсе.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5.4. Претендент несет все расходы, связанные с подготовкой и подачей заявки. Организатор конкурса не отвечает и не имеет обязательств по этим расходам независимо от результатов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5.5. Непредставление документов, указанных в пункте 5.2 настоящего Порядка, считается нарушением условий конкурса и является основанием для признания заявки претендента </w:t>
      </w:r>
      <w:proofErr w:type="spellStart"/>
      <w:r w:rsidRPr="008C20D5">
        <w:rPr>
          <w:color w:val="000000"/>
          <w:sz w:val="28"/>
          <w:szCs w:val="28"/>
          <w:bdr w:val="none" w:sz="0" w:space="0" w:color="auto" w:frame="1"/>
        </w:rPr>
        <w:t>недопущенной</w:t>
      </w:r>
      <w:proofErr w:type="spellEnd"/>
      <w:r w:rsidRPr="008C20D5">
        <w:rPr>
          <w:color w:val="000000"/>
          <w:sz w:val="28"/>
          <w:szCs w:val="28"/>
          <w:bdr w:val="none" w:sz="0" w:space="0" w:color="auto" w:frame="1"/>
        </w:rPr>
        <w:t xml:space="preserve"> к участию в конкурсе, за исключением документов, которые могут быть получены в рамках межведомственного информационного взаимодействия.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5.6. 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влияют на оценку содержания представленных документов.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5.7. Заявки, поданные с нарушением сроков, установленных </w:t>
      </w:r>
      <w:r w:rsidRPr="008C20D5">
        <w:rPr>
          <w:color w:val="000000"/>
          <w:sz w:val="28"/>
          <w:szCs w:val="28"/>
          <w:bdr w:val="none" w:sz="0" w:space="0" w:color="auto" w:frame="1"/>
        </w:rPr>
        <w:br/>
        <w:t>пунктом 5.1 настоящего Порядка, к участию в конкурсе не допускаются.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6. Порядок рассмотрения заявок и принятия решения о результатах конкурса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6.1. </w:t>
      </w:r>
      <w:r w:rsidRPr="008C20D5">
        <w:rPr>
          <w:color w:val="000000"/>
          <w:sz w:val="28"/>
          <w:szCs w:val="28"/>
          <w:bdr w:val="none" w:sz="0" w:space="0" w:color="auto" w:frame="1"/>
        </w:rPr>
        <w:t>Организатор конкурса в течение 10 рабочих дней со дня окончания приема заявок, указанного в объявлении о проведении конкурса, оформляет заключение на предмет соответствия требованиям, предусмотренным пунктами 2.1, 2.2, 5.2 - 5.6 настоящего Порядка.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При несоответствии заявки данным требованиям претендент к участию в конкурсе не допускается.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6.2. Заседание комиссии проводится не позднее 20 рабочих дней со дня окончания приема заявок, указанного в объявлении о проведении (продлении)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6.3. </w:t>
      </w:r>
      <w:r w:rsidRPr="008C20D5">
        <w:rPr>
          <w:color w:val="000000"/>
          <w:sz w:val="28"/>
          <w:szCs w:val="28"/>
          <w:bdr w:val="none" w:sz="0" w:space="0" w:color="auto" w:frame="1"/>
        </w:rPr>
        <w:t>Конкурсная комиссия осуществляет свою работу в следующем порядке: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утверждает представленные организатором конкурса заявки, допущенные и не допущенные к участию в конкурсе;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рассматривает допущенные заявки для их оценки по критериям с использованием </w:t>
      </w:r>
      <w:proofErr w:type="spellStart"/>
      <w:r w:rsidRPr="008C20D5">
        <w:rPr>
          <w:color w:val="000000"/>
          <w:sz w:val="28"/>
          <w:szCs w:val="28"/>
          <w:bdr w:val="none" w:sz="0" w:space="0" w:color="auto" w:frame="1"/>
        </w:rPr>
        <w:t>шестибалльной</w:t>
      </w:r>
      <w:proofErr w:type="spellEnd"/>
      <w:r w:rsidRPr="008C20D5">
        <w:rPr>
          <w:color w:val="000000"/>
          <w:sz w:val="28"/>
          <w:szCs w:val="28"/>
          <w:bdr w:val="none" w:sz="0" w:space="0" w:color="auto" w:frame="1"/>
        </w:rPr>
        <w:t xml:space="preserve"> системы в соответствии с разделом 7 настоящего Порядка;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направляет организатору конкурса полученные баллы по заявкам для составления рейтинга претендентов согласно набранным баллам в порядке убывания;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устанавливает минимальное значение рейтинга заявки на участие в конкурсе, при котором представивший ее претендент признается победителем конкурса;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определяет размер субсидии из числа победителей на реализацию программы с учетом полученного рейтинга.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6.4. Протоколы заседаний утверждаются в течение 3 рабочих дней со дня заседания конкурсной комиссии и размещаются на сайте организатора конкурса в срок не более 3 рабочих дней со дня их утверждения.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6.5. </w:t>
      </w:r>
      <w:r w:rsidRPr="008C20D5">
        <w:rPr>
          <w:color w:val="000000"/>
          <w:sz w:val="28"/>
          <w:szCs w:val="28"/>
          <w:bdr w:val="none" w:sz="0" w:space="0" w:color="auto" w:frame="1"/>
        </w:rPr>
        <w:t>Заседание конкурсной комиссии правомочно, если на нем присутствует более половины членов комиссии.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6.6. </w:t>
      </w:r>
      <w:r w:rsidRPr="008C20D5">
        <w:rPr>
          <w:color w:val="000000"/>
          <w:sz w:val="28"/>
          <w:szCs w:val="28"/>
          <w:bdr w:val="none" w:sz="0" w:space="0" w:color="auto" w:frame="1"/>
        </w:rPr>
        <w:t>Члены конкурсной комиссии не могут делегировать свои полномочия иным лицам и не вправе без поручения конкурсной комиссии по своей инициативе вступать в контакты с участниками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 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В случаях,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им доходов </w:t>
      </w:r>
      <w:r w:rsidRPr="008C20D5">
        <w:rPr>
          <w:color w:val="000000"/>
          <w:sz w:val="28"/>
          <w:szCs w:val="28"/>
          <w:bdr w:val="none" w:sz="0" w:space="0" w:color="auto" w:frame="1"/>
        </w:rPr>
        <w:lastRenderedPageBreak/>
        <w:t>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ее работе,</w:t>
      </w:r>
      <w:r w:rsidRPr="008C20D5">
        <w:rPr>
          <w:color w:val="000000"/>
          <w:sz w:val="28"/>
          <w:szCs w:val="28"/>
          <w:bdr w:val="none" w:sz="0" w:space="0" w:color="auto" w:frame="1"/>
        </w:rPr>
        <w:br/>
        <w:t> 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6.7. Конкурсная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В случае равенства голосов решающим является голос председательствующего на заседании конкурсной комиссии.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Решения конкурсной комиссии оформляются протоколами, которые подписываются председательствующим на заседании конкурсной комиссии и членами конкурсной комиссии.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6.8. </w:t>
      </w:r>
      <w:r w:rsidRPr="008C20D5">
        <w:rPr>
          <w:color w:val="000000"/>
          <w:sz w:val="28"/>
          <w:szCs w:val="28"/>
          <w:bdr w:val="none" w:sz="0" w:space="0" w:color="auto" w:frame="1"/>
        </w:rPr>
        <w:t>В процессе рассмотрения заявок на участие в конкурсе конкурсная комиссия может приглашать на свои заседания представителей претендентов.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 конкурсная комиссия может приглашать на свои заседания специалистов для разъяснения таких вопросов.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6.9. </w:t>
      </w:r>
      <w:r w:rsidRPr="008C20D5">
        <w:rPr>
          <w:color w:val="000000"/>
          <w:sz w:val="28"/>
          <w:szCs w:val="28"/>
          <w:bdr w:val="none" w:sz="0" w:space="0" w:color="auto" w:frame="1"/>
        </w:rPr>
        <w:t>Принятие решения о предоставлении субсидии и ее объеме осуществляется конкурсной комиссией на основании оценки эффективности представленной программы, исходя из принципов объективности и достижения наивысших экономических и социальных результатов. Конкурсная комиссия принимает решение о предоставлении субсидии при условии, что рейтинг заявки превышает установленное минимальное значение.</w:t>
      </w:r>
    </w:p>
    <w:p w:rsidR="004E647E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6.10. </w:t>
      </w:r>
      <w:r w:rsidRPr="008C20D5">
        <w:rPr>
          <w:color w:val="000000"/>
          <w:sz w:val="28"/>
          <w:szCs w:val="28"/>
          <w:bdr w:val="none" w:sz="0" w:space="0" w:color="auto" w:frame="1"/>
        </w:rPr>
        <w:t xml:space="preserve">Протокол заседания конкурсной комиссии со списками победителей конкурса и размерами предоставляемых субсидий оформляется организатором </w:t>
      </w:r>
      <w:r w:rsidRPr="008C20D5">
        <w:rPr>
          <w:color w:val="000000"/>
          <w:sz w:val="28"/>
          <w:szCs w:val="28"/>
          <w:bdr w:val="none" w:sz="0" w:space="0" w:color="auto" w:frame="1"/>
        </w:rPr>
        <w:lastRenderedPageBreak/>
        <w:t>конкурса и утверждается не позднее, чем в десятидневный срок с момента итогового заседания конкурсной комиссии.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6.11. </w:t>
      </w:r>
      <w:r w:rsidRPr="00F35799">
        <w:rPr>
          <w:sz w:val="28"/>
          <w:szCs w:val="28"/>
          <w:bdr w:val="none" w:sz="0" w:space="0" w:color="auto" w:frame="1"/>
        </w:rPr>
        <w:t>На основании итогового протокола заседания конкурсной комиссии администрация Джанкойского района принимает распоряжение о предоставлении субсидий организациям - победителям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7. Порядок определения объема субсидий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7.1.    На основе баллов, полученных каждой отобранной программой (проектом) согласно приложению 3 к настоящему Порядку,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7.2.    Средства выделяются первой в рейтинге организации, еще не участвующей в распределении, в объеме, необходимом для реализации программы (проекта), в соответствии с заявкой организации с учетом ограничений, установленных пунктом 2.1 настоящего Порядка.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7.3.    В случае, если по критерию обоснованности оценка представленной программы (проекта) составляет менее 3 баллов, то члены конкурсной 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 в заявке организации.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7.4.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 7.2, 7.3настоящего Порядка.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8. Договор о предоставлении субсидии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8.1. Основанием для заключения с некоммерческой организацией - победителем конкурса договора о предоставлении субсидии является акт </w:t>
      </w:r>
      <w:r>
        <w:rPr>
          <w:color w:val="000000"/>
          <w:sz w:val="28"/>
          <w:szCs w:val="28"/>
          <w:bdr w:val="none" w:sz="0" w:space="0" w:color="auto" w:frame="1"/>
        </w:rPr>
        <w:t>администрации Джанкойского района</w:t>
      </w:r>
      <w:r w:rsidRPr="008C20D5">
        <w:rPr>
          <w:color w:val="000000"/>
          <w:sz w:val="28"/>
          <w:szCs w:val="28"/>
          <w:bdr w:val="none" w:sz="0" w:space="0" w:color="auto" w:frame="1"/>
        </w:rPr>
        <w:t> 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C20D5">
        <w:rPr>
          <w:color w:val="000000"/>
          <w:sz w:val="28"/>
          <w:szCs w:val="28"/>
          <w:bdr w:val="none" w:sz="0" w:space="0" w:color="auto" w:frame="1"/>
        </w:rPr>
        <w:t xml:space="preserve">предоставлении </w:t>
      </w:r>
      <w:r w:rsidRPr="008C20D5">
        <w:rPr>
          <w:color w:val="000000"/>
          <w:sz w:val="28"/>
          <w:szCs w:val="28"/>
          <w:bdr w:val="none" w:sz="0" w:space="0" w:color="auto" w:frame="1"/>
        </w:rPr>
        <w:lastRenderedPageBreak/>
        <w:t>субсидий некоммерческим организациям - победителям конкурса, в котором предусматриваются: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условия, порядок и сроки предоставления субсидий;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размеры субсидий;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цели и сроки использования субсидий;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механизмы контроля за расходованием субсидий;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формы, порядок и сроки предоставления отчетности об использовании субсидий;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порядок возврата субсидий в случае их нецелевого использования или неиспользования в установленные сроки;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согласие организации на осуществление организатором конкурса и органами государственного финансового контроля Республики </w:t>
      </w:r>
      <w:proofErr w:type="spellStart"/>
      <w:r w:rsidRPr="008C20D5">
        <w:rPr>
          <w:color w:val="000000"/>
          <w:sz w:val="28"/>
          <w:szCs w:val="28"/>
          <w:bdr w:val="none" w:sz="0" w:space="0" w:color="auto" w:frame="1"/>
        </w:rPr>
        <w:t>Крымпроверок</w:t>
      </w:r>
      <w:proofErr w:type="spellEnd"/>
      <w:r w:rsidRPr="008C20D5">
        <w:rPr>
          <w:color w:val="000000"/>
          <w:sz w:val="28"/>
          <w:szCs w:val="28"/>
          <w:bdr w:val="none" w:sz="0" w:space="0" w:color="auto" w:frame="1"/>
        </w:rPr>
        <w:t xml:space="preserve"> соблюдения условий, целей и порядка предоставления субсидий.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8.2. Условия предоставления субсидий: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соответствие организации требованиям, установленным настоящим Порядком;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включение организации в список победителей конкурса, утвержденный протоколом заседания конкурсной комиссии;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заключение организацией договора, указанного в пункте 8.1 настоящего Порядка;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обязательство организации по финансированию программы за счет средств внебюджетных источников в размере не менее двадцати пяти процентов общей суммы расходов на реализацию программы.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8.3. В счет исполнения обязательства по финансированию программы за счет средств внебюджетных источников могут учитываться: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фактические расходы за счет грантов, целевых поступлений и иных доходов организации;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безвозмездно полученные имущественные права (по их стоимостной оценке);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безвозмездно полученные товары, работы и услуги (по их стоимостной оценке);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труд добровольцев (по его стоимостной оценке исходя из среднего часового тарифа).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/>
        <w:jc w:val="center"/>
        <w:textAlignment w:val="baseline"/>
        <w:rPr>
          <w:color w:val="000000"/>
          <w:sz w:val="28"/>
          <w:szCs w:val="28"/>
        </w:rPr>
      </w:pPr>
      <w:r w:rsidRPr="008C20D5">
        <w:rPr>
          <w:b/>
          <w:bCs/>
          <w:color w:val="000000"/>
          <w:sz w:val="28"/>
          <w:szCs w:val="28"/>
          <w:bdr w:val="none" w:sz="0" w:space="0" w:color="auto" w:frame="1"/>
        </w:rPr>
        <w:t>9. Порядок перечисления и контроль за целевым использованием субсидий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9.1. Субсидии предоставляются за счет средств бюджета Республики Крым в пределах 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соответствующему подразделу, целевой статье и виду расходов бюджетной классификации.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9.2. За счет предоставленных субсидий некоммерческие организации осуществляют расходы, связанные с реализацией программы, а именно с: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оплатой труда;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оплатой товаров, работ, услуг;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арендной платой;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уплатой налогов, сборов, страховых взносов и иных обязательных платежей в бюджетную систему Российской Федерации;</w:t>
      </w:r>
    </w:p>
    <w:p w:rsidR="004E647E" w:rsidRPr="00F35799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35799">
        <w:rPr>
          <w:sz w:val="28"/>
          <w:szCs w:val="28"/>
          <w:bdr w:val="none" w:sz="0" w:space="0" w:color="auto" w:frame="1"/>
        </w:rPr>
        <w:t>прочими расходами.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За счет предоставленных субсидий некоммерческим организациям запрещается осуществлять расходы на: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предпринимательскую деятельность и оказание помощи коммерческим организациям;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деятельность, напрямую не связанную с программой;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поддержку политических партий и кампаний;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проведение митингов, демонстраций, пикетирований;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фундаментальные научные исследования;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приобретение алкогольных напитков и табачной продукции;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C20D5">
        <w:rPr>
          <w:color w:val="000000"/>
          <w:sz w:val="28"/>
          <w:szCs w:val="28"/>
          <w:bdr w:val="none" w:sz="0" w:space="0" w:color="auto" w:frame="1"/>
        </w:rPr>
        <w:t>уплату штрафов.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9.3. В случае нецелевого использования субсидий, в том числе выявленного по результатам контроля, субсидии подлежат возврату в</w:t>
      </w:r>
      <w:r w:rsidRPr="00F35799">
        <w:rPr>
          <w:sz w:val="28"/>
          <w:szCs w:val="28"/>
          <w:bdr w:val="none" w:sz="0" w:space="0" w:color="auto" w:frame="1"/>
        </w:rPr>
        <w:t xml:space="preserve"> бюджет муниципального образования Джанкойский район Республики Крым.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lastRenderedPageBreak/>
        <w:t>В случае установления фактов нарушения условий предоставления субсидии возврат осуществляется в следующем порядке: в течение 7 рабочих дней со дня принятия организатором конкурса решения о необходимости возврата выделенных бюджетных средств получателю субсидии направляется соответствующее письменное уведомление.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счет организатора конкурса.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9.4. Получатель субсидии не позднее 15-го числа месяца, следующего за отчетным периодом, представляет финансовый отчет о реализации программы по форме согласно приложению 2 к настоящему Порядку.</w:t>
      </w: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 xml:space="preserve">9.5. </w:t>
      </w:r>
      <w:r w:rsidRPr="00F35799">
        <w:rPr>
          <w:sz w:val="28"/>
          <w:szCs w:val="28"/>
          <w:bdr w:val="none" w:sz="0" w:space="0" w:color="auto" w:frame="1"/>
        </w:rPr>
        <w:t xml:space="preserve">Организатор конкурса </w:t>
      </w:r>
      <w:r>
        <w:rPr>
          <w:color w:val="000000"/>
          <w:sz w:val="28"/>
          <w:szCs w:val="28"/>
          <w:bdr w:val="none" w:sz="0" w:space="0" w:color="auto" w:frame="1"/>
        </w:rPr>
        <w:t>осуществляе</w:t>
      </w:r>
      <w:r w:rsidRPr="008C20D5">
        <w:rPr>
          <w:color w:val="000000"/>
          <w:sz w:val="28"/>
          <w:szCs w:val="28"/>
          <w:bdr w:val="none" w:sz="0" w:space="0" w:color="auto" w:frame="1"/>
        </w:rPr>
        <w:t>т обязательную проверку соблюдения условий, целей и порядка предоставления субсидий их получателями.</w:t>
      </w:r>
    </w:p>
    <w:p w:rsidR="004E647E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20D5">
        <w:rPr>
          <w:color w:val="000000"/>
          <w:sz w:val="28"/>
          <w:szCs w:val="28"/>
          <w:bdr w:val="none" w:sz="0" w:space="0" w:color="auto" w:frame="1"/>
        </w:rPr>
        <w:t>9.6. Не использованные в отчетном финансовом году субсидии могут быть использованы получателем субсидии в текущем финансовом году при наличии потребности в направлении их на те же цели в соответствии с решением организатора конкурса. </w:t>
      </w:r>
    </w:p>
    <w:p w:rsidR="004E647E" w:rsidRDefault="004E647E" w:rsidP="004E647E">
      <w:pPr>
        <w:shd w:val="clear" w:color="auto" w:fill="FFFFFF"/>
        <w:spacing w:line="360" w:lineRule="auto"/>
        <w:ind w:right="-104"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E647E" w:rsidRPr="008C20D5" w:rsidRDefault="004E647E" w:rsidP="004E647E">
      <w:pPr>
        <w:shd w:val="clear" w:color="auto" w:fill="FFFFFF"/>
        <w:spacing w:line="360" w:lineRule="auto"/>
        <w:ind w:right="-104" w:firstLine="72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</w:t>
      </w:r>
    </w:p>
    <w:p w:rsidR="004E647E" w:rsidRPr="00D55220" w:rsidRDefault="004E647E" w:rsidP="004E647E">
      <w:pPr>
        <w:spacing w:line="360" w:lineRule="auto"/>
        <w:jc w:val="center"/>
        <w:rPr>
          <w:b/>
          <w:sz w:val="28"/>
          <w:szCs w:val="28"/>
        </w:rPr>
      </w:pPr>
    </w:p>
    <w:p w:rsidR="004E647E" w:rsidRDefault="004E647E" w:rsidP="004E647E">
      <w:pPr>
        <w:spacing w:line="360" w:lineRule="auto"/>
        <w:jc w:val="right"/>
      </w:pPr>
    </w:p>
    <w:p w:rsidR="004E647E" w:rsidRDefault="004E647E">
      <w:pPr>
        <w:spacing w:after="160" w:line="259" w:lineRule="auto"/>
      </w:pPr>
      <w:r>
        <w:br w:type="page"/>
      </w:r>
    </w:p>
    <w:p w:rsidR="004E647E" w:rsidRPr="00337F58" w:rsidRDefault="004E647E" w:rsidP="004E647E">
      <w:pPr>
        <w:jc w:val="center"/>
      </w:pPr>
      <w:r w:rsidRPr="00337F58">
        <w:rPr>
          <w:sz w:val="28"/>
          <w:szCs w:val="28"/>
        </w:rPr>
        <w:lastRenderedPageBreak/>
        <w:t xml:space="preserve">                  </w:t>
      </w:r>
      <w:r w:rsidRPr="00337F58">
        <w:t>Приложение 1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                  к Порядку предоставления на конкурсной </w:t>
      </w:r>
    </w:p>
    <w:p w:rsidR="004E647E" w:rsidRPr="00337F58" w:rsidRDefault="004E647E" w:rsidP="004E647E">
      <w:pPr>
        <w:jc w:val="center"/>
      </w:pPr>
      <w:r>
        <w:t xml:space="preserve">                                                                            </w:t>
      </w:r>
      <w:r w:rsidRPr="00337F58">
        <w:t xml:space="preserve">основе субсидий социально ориентированным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некоммерческим организациям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Джанкойского района</w:t>
      </w:r>
    </w:p>
    <w:p w:rsidR="004E647E" w:rsidRPr="00337F58" w:rsidRDefault="004E647E" w:rsidP="004E647E">
      <w:pPr>
        <w:keepNext/>
        <w:keepLines/>
        <w:rPr>
          <w:color w:val="000000"/>
          <w:sz w:val="28"/>
          <w:szCs w:val="28"/>
          <w:lang w:bidi="ru-RU"/>
        </w:rPr>
      </w:pPr>
      <w:bookmarkStart w:id="1" w:name="bookmark0"/>
    </w:p>
    <w:p w:rsidR="004E647E" w:rsidRPr="003F7227" w:rsidRDefault="004E647E" w:rsidP="004E647E">
      <w:pPr>
        <w:keepNext/>
        <w:keepLines/>
        <w:jc w:val="center"/>
        <w:rPr>
          <w:b/>
          <w:sz w:val="28"/>
          <w:szCs w:val="28"/>
        </w:rPr>
      </w:pPr>
      <w:r w:rsidRPr="003F7227">
        <w:rPr>
          <w:b/>
          <w:color w:val="000000"/>
          <w:sz w:val="28"/>
          <w:szCs w:val="28"/>
          <w:lang w:bidi="ru-RU"/>
        </w:rPr>
        <w:t>ЗАЯВЛЕНИЕ</w:t>
      </w:r>
      <w:bookmarkEnd w:id="1"/>
    </w:p>
    <w:p w:rsidR="004E647E" w:rsidRPr="003F7227" w:rsidRDefault="004E647E" w:rsidP="004E647E">
      <w:pPr>
        <w:tabs>
          <w:tab w:val="left" w:leader="underscore" w:pos="2870"/>
          <w:tab w:val="left" w:leader="underscore" w:pos="9311"/>
        </w:tabs>
        <w:ind w:firstLine="360"/>
        <w:jc w:val="center"/>
        <w:rPr>
          <w:b/>
          <w:color w:val="000000"/>
          <w:sz w:val="28"/>
          <w:szCs w:val="28"/>
          <w:lang w:bidi="ru-RU"/>
        </w:rPr>
      </w:pPr>
      <w:r w:rsidRPr="003F7227">
        <w:rPr>
          <w:b/>
          <w:color w:val="000000"/>
          <w:sz w:val="28"/>
          <w:szCs w:val="28"/>
          <w:lang w:bidi="ru-RU"/>
        </w:rPr>
        <w:t xml:space="preserve">на участие в конкурсном отборе социально ориентированных некоммерческих организаций </w:t>
      </w:r>
      <w:r w:rsidRPr="003F7227">
        <w:rPr>
          <w:rStyle w:val="40"/>
          <w:rFonts w:eastAsiaTheme="minorHAnsi"/>
          <w:sz w:val="28"/>
          <w:szCs w:val="28"/>
        </w:rPr>
        <w:t>для предоставления субсидии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25"/>
      </w:tblGrid>
      <w:tr w:rsidR="004E647E" w:rsidTr="009E058E">
        <w:tc>
          <w:tcPr>
            <w:tcW w:w="9735" w:type="dxa"/>
          </w:tcPr>
          <w:p w:rsidR="004E647E" w:rsidRDefault="004E647E" w:rsidP="009E058E">
            <w:pPr>
              <w:tabs>
                <w:tab w:val="left" w:leader="underscore" w:pos="2870"/>
                <w:tab w:val="left" w:leader="underscore" w:pos="9311"/>
              </w:tabs>
              <w:rPr>
                <w:sz w:val="28"/>
                <w:szCs w:val="28"/>
              </w:rPr>
            </w:pPr>
          </w:p>
          <w:p w:rsidR="004E647E" w:rsidRDefault="004E647E" w:rsidP="009E058E">
            <w:pPr>
              <w:tabs>
                <w:tab w:val="left" w:leader="underscore" w:pos="2870"/>
                <w:tab w:val="left" w:leader="underscore" w:pos="9311"/>
              </w:tabs>
              <w:rPr>
                <w:sz w:val="28"/>
                <w:szCs w:val="28"/>
              </w:rPr>
            </w:pPr>
          </w:p>
        </w:tc>
      </w:tr>
    </w:tbl>
    <w:p w:rsidR="004E647E" w:rsidRDefault="004E647E" w:rsidP="004E647E">
      <w:pPr>
        <w:pStyle w:val="a8"/>
        <w:shd w:val="clear" w:color="auto" w:fill="auto"/>
        <w:spacing w:line="260" w:lineRule="exact"/>
        <w:jc w:val="center"/>
        <w:rPr>
          <w:color w:val="000000"/>
          <w:sz w:val="28"/>
          <w:szCs w:val="28"/>
          <w:lang w:eastAsia="ru-RU" w:bidi="ru-RU"/>
        </w:rPr>
      </w:pPr>
      <w:r w:rsidRPr="00337F58">
        <w:rPr>
          <w:color w:val="000000"/>
          <w:sz w:val="28"/>
          <w:szCs w:val="28"/>
          <w:lang w:eastAsia="ru-RU" w:bidi="ru-RU"/>
        </w:rPr>
        <w:t>(полное наименование некоммерческой организации)</w:t>
      </w:r>
    </w:p>
    <w:p w:rsidR="004E647E" w:rsidRPr="00337F58" w:rsidRDefault="004E647E" w:rsidP="004E647E">
      <w:pPr>
        <w:pStyle w:val="a8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4138"/>
      </w:tblGrid>
      <w:tr w:rsidR="004E647E" w:rsidRPr="00337F58" w:rsidTr="009E058E">
        <w:trPr>
          <w:trHeight w:val="65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9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97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Номер расчетного счета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26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9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Почтовый адрес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Сайт в сети Интернет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Default="004E647E" w:rsidP="009E058E">
            <w:pPr>
              <w:spacing w:line="260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Наименование должности руководителя</w:t>
            </w:r>
          </w:p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Default="004E647E" w:rsidP="009E058E">
            <w:pPr>
              <w:spacing w:line="260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Фамилия, имя, отчество руководителя</w:t>
            </w:r>
          </w:p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Численность работников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26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lastRenderedPageBreak/>
              <w:t>Численность учредителей (участников, членов)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26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26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</w:tbl>
    <w:p w:rsidR="004E647E" w:rsidRDefault="004E647E" w:rsidP="004E647E">
      <w:pPr>
        <w:rPr>
          <w:sz w:val="28"/>
          <w:szCs w:val="28"/>
        </w:rPr>
      </w:pPr>
    </w:p>
    <w:p w:rsidR="004E647E" w:rsidRDefault="004E647E" w:rsidP="004E647E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25"/>
      </w:tblGrid>
      <w:tr w:rsidR="004E647E" w:rsidTr="009E058E">
        <w:tc>
          <w:tcPr>
            <w:tcW w:w="9735" w:type="dxa"/>
          </w:tcPr>
          <w:p w:rsidR="004E647E" w:rsidRPr="00337F58" w:rsidRDefault="004E647E" w:rsidP="009E058E">
            <w:pPr>
              <w:jc w:val="center"/>
              <w:rPr>
                <w:b/>
                <w:sz w:val="28"/>
                <w:szCs w:val="28"/>
              </w:rPr>
            </w:pPr>
            <w:r w:rsidRPr="00337F58">
              <w:rPr>
                <w:b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4E647E" w:rsidTr="009E058E">
        <w:tc>
          <w:tcPr>
            <w:tcW w:w="9735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8"/>
        <w:gridCol w:w="2890"/>
      </w:tblGrid>
      <w:tr w:rsidR="004E647E" w:rsidRPr="00337F58" w:rsidTr="009E058E">
        <w:trPr>
          <w:trHeight w:val="979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jc w:val="center"/>
              <w:rPr>
                <w:sz w:val="28"/>
                <w:szCs w:val="28"/>
              </w:rPr>
            </w:pPr>
            <w:r w:rsidRPr="00337F58">
              <w:rPr>
                <w:rStyle w:val="20"/>
                <w:rFonts w:eastAsiaTheme="minorHAnsi"/>
                <w:sz w:val="28"/>
                <w:szCs w:val="28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4E647E" w:rsidRPr="00337F58" w:rsidTr="009E058E"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3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6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974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53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331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337F58" w:rsidTr="009E058E">
        <w:trPr>
          <w:trHeight w:val="667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337F58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337F58">
              <w:rPr>
                <w:rStyle w:val="2"/>
                <w:rFonts w:eastAsiaTheme="minorHAnsi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37F58">
              <w:rPr>
                <w:rStyle w:val="2"/>
                <w:rFonts w:eastAsiaTheme="minorHAnsi"/>
                <w:sz w:val="28"/>
                <w:szCs w:val="28"/>
              </w:rPr>
              <w:t>софинансирования</w:t>
            </w:r>
            <w:proofErr w:type="spellEnd"/>
            <w:r w:rsidRPr="00337F58">
              <w:rPr>
                <w:rStyle w:val="2"/>
                <w:rFonts w:eastAsiaTheme="minorHAnsi"/>
                <w:sz w:val="28"/>
                <w:szCs w:val="28"/>
              </w:rPr>
              <w:t xml:space="preserve"> программы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337F58" w:rsidRDefault="004E647E" w:rsidP="009E058E">
            <w:pPr>
              <w:rPr>
                <w:sz w:val="28"/>
                <w:szCs w:val="28"/>
              </w:rPr>
            </w:pPr>
          </w:p>
        </w:tc>
      </w:tr>
    </w:tbl>
    <w:p w:rsidR="004E647E" w:rsidRDefault="004E647E" w:rsidP="004E647E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3"/>
      </w:tblGrid>
      <w:tr w:rsidR="004E647E" w:rsidTr="009E058E">
        <w:tc>
          <w:tcPr>
            <w:tcW w:w="9543" w:type="dxa"/>
          </w:tcPr>
          <w:p w:rsidR="004E647E" w:rsidRPr="00A900CD" w:rsidRDefault="004E647E" w:rsidP="009E058E">
            <w:pPr>
              <w:jc w:val="center"/>
              <w:rPr>
                <w:b/>
                <w:sz w:val="28"/>
                <w:szCs w:val="28"/>
              </w:rPr>
            </w:pPr>
            <w:r w:rsidRPr="00A900CD">
              <w:rPr>
                <w:b/>
                <w:sz w:val="28"/>
                <w:szCs w:val="28"/>
              </w:rPr>
              <w:t>Краткое описание мероприятий программы, для финансового</w:t>
            </w:r>
            <w:r w:rsidRPr="00A900CD">
              <w:rPr>
                <w:b/>
              </w:rPr>
              <w:t xml:space="preserve"> </w:t>
            </w:r>
            <w:r w:rsidRPr="00A900CD">
              <w:rPr>
                <w:b/>
                <w:sz w:val="28"/>
                <w:szCs w:val="28"/>
              </w:rPr>
              <w:t>обеспечения которых запрашивается субсидия</w:t>
            </w:r>
          </w:p>
        </w:tc>
      </w:tr>
      <w:tr w:rsidR="004E647E" w:rsidTr="009E058E">
        <w:tc>
          <w:tcPr>
            <w:tcW w:w="9543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</w:tr>
    </w:tbl>
    <w:p w:rsidR="004E647E" w:rsidRDefault="004E647E" w:rsidP="004E647E">
      <w:pPr>
        <w:ind w:firstLine="360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ind w:firstLine="357"/>
        <w:rPr>
          <w:color w:val="000000"/>
          <w:sz w:val="28"/>
          <w:szCs w:val="28"/>
          <w:lang w:bidi="ru-RU"/>
        </w:rPr>
      </w:pPr>
      <w:r w:rsidRPr="00337F58">
        <w:rPr>
          <w:color w:val="000000"/>
          <w:sz w:val="28"/>
          <w:szCs w:val="28"/>
          <w:lang w:bidi="ru-RU"/>
        </w:rPr>
        <w:lastRenderedPageBreak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4E647E" w:rsidRPr="00337F58" w:rsidRDefault="004E647E" w:rsidP="004E647E">
      <w:pPr>
        <w:ind w:firstLine="357"/>
        <w:rPr>
          <w:sz w:val="28"/>
          <w:szCs w:val="28"/>
        </w:rPr>
      </w:pPr>
      <w:r w:rsidRPr="00337F58">
        <w:rPr>
          <w:color w:val="000000"/>
          <w:sz w:val="28"/>
          <w:szCs w:val="28"/>
          <w:lang w:bidi="ru-RU"/>
        </w:rPr>
        <w:t>С условиями конкурсного отбора и предоставления субсидии ознакомлен и согласен.</w:t>
      </w:r>
    </w:p>
    <w:p w:rsidR="004E647E" w:rsidRPr="00337F58" w:rsidRDefault="004E647E" w:rsidP="004E647E">
      <w:pPr>
        <w:ind w:firstLine="360"/>
        <w:rPr>
          <w:sz w:val="28"/>
          <w:szCs w:val="28"/>
        </w:rPr>
      </w:pPr>
    </w:p>
    <w:p w:rsidR="004E647E" w:rsidRDefault="004E647E" w:rsidP="004E647E">
      <w:pPr>
        <w:tabs>
          <w:tab w:val="left" w:pos="2035"/>
        </w:tabs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__________________________             _____________        _________________</w:t>
      </w:r>
    </w:p>
    <w:p w:rsidR="004E647E" w:rsidRPr="00A900CD" w:rsidRDefault="004E647E" w:rsidP="004E647E">
      <w:pPr>
        <w:tabs>
          <w:tab w:val="left" w:pos="2035"/>
        </w:tabs>
        <w:rPr>
          <w:rStyle w:val="2"/>
          <w:rFonts w:eastAsiaTheme="minorHAnsi"/>
          <w:sz w:val="28"/>
          <w:szCs w:val="28"/>
        </w:rPr>
      </w:pPr>
      <w:r w:rsidRPr="00A900CD">
        <w:rPr>
          <w:rStyle w:val="2"/>
          <w:rFonts w:eastAsiaTheme="minorHAnsi"/>
          <w:sz w:val="28"/>
          <w:szCs w:val="28"/>
        </w:rPr>
        <w:t>(наименование должности</w:t>
      </w:r>
      <w:r>
        <w:rPr>
          <w:rStyle w:val="2"/>
          <w:rFonts w:eastAsiaTheme="minorHAnsi"/>
          <w:sz w:val="28"/>
          <w:szCs w:val="28"/>
        </w:rPr>
        <w:t xml:space="preserve">                    </w:t>
      </w:r>
      <w:proofErr w:type="gramStart"/>
      <w:r>
        <w:rPr>
          <w:rStyle w:val="2"/>
          <w:rFonts w:eastAsiaTheme="minorHAnsi"/>
          <w:sz w:val="28"/>
          <w:szCs w:val="28"/>
        </w:rPr>
        <w:t xml:space="preserve">   </w:t>
      </w:r>
      <w:r w:rsidRPr="00A900CD">
        <w:rPr>
          <w:rStyle w:val="2"/>
          <w:rFonts w:eastAsiaTheme="minorHAnsi"/>
          <w:sz w:val="28"/>
          <w:szCs w:val="28"/>
        </w:rPr>
        <w:t>(</w:t>
      </w:r>
      <w:proofErr w:type="gramEnd"/>
      <w:r w:rsidRPr="00A900CD">
        <w:rPr>
          <w:rStyle w:val="2"/>
          <w:rFonts w:eastAsiaTheme="minorHAnsi"/>
          <w:sz w:val="28"/>
          <w:szCs w:val="28"/>
        </w:rPr>
        <w:t>подпись)</w:t>
      </w:r>
      <w:r w:rsidRPr="00A900CD">
        <w:rPr>
          <w:rStyle w:val="2"/>
          <w:rFonts w:eastAsiaTheme="minorHAnsi"/>
          <w:sz w:val="28"/>
          <w:szCs w:val="28"/>
        </w:rPr>
        <w:tab/>
      </w:r>
      <w:r>
        <w:rPr>
          <w:rStyle w:val="2"/>
          <w:rFonts w:eastAsiaTheme="minorHAnsi"/>
          <w:sz w:val="28"/>
          <w:szCs w:val="28"/>
        </w:rPr>
        <w:t xml:space="preserve">                  </w:t>
      </w:r>
      <w:r w:rsidRPr="00A900CD">
        <w:rPr>
          <w:rStyle w:val="2"/>
          <w:rFonts w:eastAsiaTheme="minorHAnsi"/>
          <w:sz w:val="28"/>
          <w:szCs w:val="28"/>
        </w:rPr>
        <w:t>(фамилия,</w:t>
      </w:r>
    </w:p>
    <w:p w:rsidR="004E647E" w:rsidRPr="00A900CD" w:rsidRDefault="004E647E" w:rsidP="004E647E">
      <w:pPr>
        <w:tabs>
          <w:tab w:val="left" w:pos="2035"/>
        </w:tabs>
        <w:rPr>
          <w:rStyle w:val="2"/>
          <w:rFonts w:eastAsiaTheme="minorHAnsi"/>
          <w:sz w:val="28"/>
          <w:szCs w:val="28"/>
        </w:rPr>
      </w:pPr>
      <w:r w:rsidRPr="00A900CD">
        <w:rPr>
          <w:rStyle w:val="2"/>
          <w:rFonts w:eastAsiaTheme="minorHAnsi"/>
          <w:sz w:val="28"/>
          <w:szCs w:val="28"/>
        </w:rPr>
        <w:t>руководителя некоммерческой</w:t>
      </w:r>
      <w:r>
        <w:rPr>
          <w:rStyle w:val="2"/>
          <w:rFonts w:eastAsiaTheme="minorHAnsi"/>
          <w:sz w:val="28"/>
          <w:szCs w:val="28"/>
        </w:rPr>
        <w:t xml:space="preserve">                                                         </w:t>
      </w:r>
      <w:r w:rsidRPr="00A900CD">
        <w:rPr>
          <w:rStyle w:val="2"/>
          <w:rFonts w:eastAsiaTheme="minorHAnsi"/>
          <w:sz w:val="28"/>
          <w:szCs w:val="28"/>
        </w:rPr>
        <w:t>инициалы)</w:t>
      </w:r>
      <w:r>
        <w:rPr>
          <w:rStyle w:val="2"/>
          <w:rFonts w:eastAsiaTheme="minorHAnsi"/>
          <w:sz w:val="28"/>
          <w:szCs w:val="28"/>
        </w:rPr>
        <w:t xml:space="preserve"> </w:t>
      </w:r>
    </w:p>
    <w:p w:rsidR="004E647E" w:rsidRDefault="004E647E" w:rsidP="004E647E">
      <w:pPr>
        <w:tabs>
          <w:tab w:val="left" w:pos="2035"/>
        </w:tabs>
        <w:rPr>
          <w:rStyle w:val="2"/>
          <w:rFonts w:eastAsiaTheme="minorHAnsi"/>
          <w:sz w:val="28"/>
          <w:szCs w:val="28"/>
        </w:rPr>
      </w:pPr>
      <w:r w:rsidRPr="00A900CD">
        <w:rPr>
          <w:rStyle w:val="2"/>
          <w:rFonts w:eastAsiaTheme="minorHAnsi"/>
          <w:sz w:val="28"/>
          <w:szCs w:val="28"/>
        </w:rPr>
        <w:t>организации)</w:t>
      </w:r>
    </w:p>
    <w:p w:rsidR="004E647E" w:rsidRDefault="004E647E" w:rsidP="004E647E">
      <w:pPr>
        <w:tabs>
          <w:tab w:val="left" w:pos="2035"/>
        </w:tabs>
        <w:rPr>
          <w:rStyle w:val="2"/>
          <w:rFonts w:eastAsiaTheme="minorHAnsi"/>
          <w:sz w:val="28"/>
          <w:szCs w:val="28"/>
        </w:rPr>
      </w:pPr>
    </w:p>
    <w:p w:rsidR="004E647E" w:rsidRPr="00337F58" w:rsidRDefault="004E647E" w:rsidP="004E647E">
      <w:pPr>
        <w:tabs>
          <w:tab w:val="left" w:pos="557"/>
          <w:tab w:val="left" w:pos="2227"/>
          <w:tab w:val="left" w:pos="4234"/>
        </w:tabs>
        <w:spacing w:line="260" w:lineRule="exact"/>
        <w:rPr>
          <w:sz w:val="28"/>
          <w:szCs w:val="28"/>
        </w:rPr>
      </w:pPr>
      <w:r w:rsidRPr="00337F58">
        <w:rPr>
          <w:color w:val="000000"/>
          <w:sz w:val="28"/>
          <w:szCs w:val="28"/>
          <w:lang w:bidi="ru-RU"/>
        </w:rPr>
        <w:t xml:space="preserve"> «</w:t>
      </w:r>
      <w:r w:rsidRPr="00337F58">
        <w:rPr>
          <w:color w:val="000000"/>
          <w:sz w:val="28"/>
          <w:szCs w:val="28"/>
          <w:lang w:bidi="ru-RU"/>
        </w:rPr>
        <w:tab/>
        <w:t>»</w:t>
      </w:r>
      <w:r w:rsidRPr="00337F58">
        <w:rPr>
          <w:color w:val="000000"/>
          <w:sz w:val="28"/>
          <w:szCs w:val="28"/>
          <w:lang w:bidi="ru-RU"/>
        </w:rPr>
        <w:tab/>
        <w:t>20</w:t>
      </w:r>
      <w:r>
        <w:rPr>
          <w:color w:val="000000"/>
          <w:sz w:val="28"/>
          <w:szCs w:val="28"/>
          <w:lang w:bidi="ru-RU"/>
        </w:rPr>
        <w:t xml:space="preserve">     </w:t>
      </w:r>
      <w:r w:rsidRPr="00337F58">
        <w:rPr>
          <w:color w:val="000000"/>
          <w:sz w:val="28"/>
          <w:szCs w:val="28"/>
          <w:lang w:bidi="ru-RU"/>
        </w:rPr>
        <w:t xml:space="preserve"> г.</w:t>
      </w:r>
      <w:r w:rsidRPr="00337F58">
        <w:rPr>
          <w:color w:val="000000"/>
          <w:sz w:val="28"/>
          <w:szCs w:val="28"/>
          <w:lang w:bidi="ru-RU"/>
        </w:rPr>
        <w:tab/>
        <w:t>М.П.</w:t>
      </w:r>
    </w:p>
    <w:p w:rsidR="004E647E" w:rsidRDefault="004E647E" w:rsidP="004E647E">
      <w:pPr>
        <w:spacing w:line="360" w:lineRule="auto"/>
        <w:jc w:val="right"/>
      </w:pPr>
    </w:p>
    <w:p w:rsidR="004E647E" w:rsidRDefault="004E647E">
      <w:pPr>
        <w:spacing w:after="160" w:line="259" w:lineRule="auto"/>
      </w:pPr>
      <w:r>
        <w:br w:type="page"/>
      </w:r>
    </w:p>
    <w:p w:rsidR="004E647E" w:rsidRPr="00337F58" w:rsidRDefault="004E647E" w:rsidP="004E647E">
      <w:pPr>
        <w:jc w:val="center"/>
      </w:pPr>
      <w:r>
        <w:lastRenderedPageBreak/>
        <w:t xml:space="preserve">                    Приложение 2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                  к Порядку предоставления на конкурсной </w:t>
      </w:r>
    </w:p>
    <w:p w:rsidR="004E647E" w:rsidRPr="00337F58" w:rsidRDefault="004E647E" w:rsidP="004E647E">
      <w:pPr>
        <w:jc w:val="center"/>
      </w:pPr>
      <w:r>
        <w:t xml:space="preserve">                                                                            </w:t>
      </w:r>
      <w:r w:rsidRPr="00337F58">
        <w:t xml:space="preserve">основе субсидий социально ориентированным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некоммерческим организациям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Джанкойского района</w:t>
      </w:r>
    </w:p>
    <w:p w:rsidR="004E647E" w:rsidRDefault="004E647E" w:rsidP="004E647E"/>
    <w:p w:rsidR="004E647E" w:rsidRDefault="004E647E" w:rsidP="004E647E">
      <w:pPr>
        <w:spacing w:line="260" w:lineRule="exact"/>
        <w:jc w:val="center"/>
      </w:pPr>
      <w:r>
        <w:rPr>
          <w:color w:val="000000"/>
          <w:lang w:bidi="ru-RU"/>
        </w:rPr>
        <w:t>СМЕТА</w:t>
      </w:r>
    </w:p>
    <w:p w:rsidR="004E647E" w:rsidRDefault="004E647E" w:rsidP="004E647E">
      <w:pPr>
        <w:spacing w:line="26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РЕАЛИЗАЦИЮ ПРОГРАММЫ (ПРОЕКТА)</w:t>
      </w:r>
    </w:p>
    <w:p w:rsidR="004E647E" w:rsidRDefault="004E647E" w:rsidP="004E647E">
      <w:pPr>
        <w:spacing w:line="26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77"/>
        <w:gridCol w:w="2160"/>
        <w:gridCol w:w="2707"/>
      </w:tblGrid>
      <w:tr w:rsidR="004E647E" w:rsidTr="009E058E">
        <w:trPr>
          <w:trHeight w:val="5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№</w:t>
            </w:r>
          </w:p>
          <w:p w:rsidR="004E647E" w:rsidRDefault="004E647E" w:rsidP="009E058E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326" w:lineRule="exact"/>
            </w:pPr>
            <w:r>
              <w:rPr>
                <w:rStyle w:val="20"/>
                <w:rFonts w:eastAsiaTheme="minorHAnsi"/>
              </w:rPr>
              <w:t>Направления расходования средств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7E" w:rsidRDefault="004E647E" w:rsidP="009E058E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Финансирование (тыс. руб.)</w:t>
            </w:r>
          </w:p>
        </w:tc>
      </w:tr>
      <w:tr w:rsidR="004E647E" w:rsidTr="009E058E">
        <w:trPr>
          <w:trHeight w:val="65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47E" w:rsidRDefault="004E647E" w:rsidP="009E058E"/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47E" w:rsidRDefault="004E647E" w:rsidP="009E058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B64761" w:rsidRDefault="004E647E" w:rsidP="009E058E">
            <w:pPr>
              <w:jc w:val="center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Style w:val="20"/>
                <w:rFonts w:eastAsiaTheme="minorHAnsi"/>
              </w:rPr>
              <w:t>за счет субсидии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Default="004E647E" w:rsidP="009E058E">
            <w:r>
              <w:rPr>
                <w:rStyle w:val="20"/>
                <w:rFonts w:eastAsiaTheme="minorHAnsi"/>
              </w:rPr>
              <w:t>за счет собственных средств</w:t>
            </w:r>
          </w:p>
        </w:tc>
      </w:tr>
      <w:tr w:rsidR="004E647E" w:rsidTr="009E058E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</w:tr>
      <w:tr w:rsidR="004E647E" w:rsidTr="009E058E">
        <w:trPr>
          <w:trHeight w:val="39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260" w:lineRule="exact"/>
            </w:pPr>
            <w:r>
              <w:rPr>
                <w:rStyle w:val="2"/>
                <w:rFonts w:eastAsiaTheme="minorHAnsi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</w:tr>
    </w:tbl>
    <w:p w:rsidR="004E647E" w:rsidRDefault="004E647E" w:rsidP="004E647E">
      <w:pPr>
        <w:rPr>
          <w:color w:val="000000"/>
          <w:lang w:bidi="ru-RU"/>
        </w:rPr>
      </w:pPr>
    </w:p>
    <w:p w:rsidR="004E647E" w:rsidRDefault="004E647E" w:rsidP="004E647E">
      <w:pPr>
        <w:rPr>
          <w:color w:val="000000"/>
          <w:lang w:bidi="ru-RU"/>
        </w:rPr>
      </w:pPr>
    </w:p>
    <w:p w:rsidR="004E647E" w:rsidRDefault="004E647E" w:rsidP="004E647E">
      <w:pPr>
        <w:rPr>
          <w:color w:val="000000"/>
          <w:lang w:bidi="ru-RU"/>
        </w:rPr>
      </w:pPr>
    </w:p>
    <w:p w:rsidR="004E647E" w:rsidRDefault="004E647E" w:rsidP="004E647E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ФИНАНСОВЫЙ ОТЧЕТ О РЕАЛИЗАЦИИ ПРОЕКТА (ПРОГРАММЫ)</w:t>
      </w:r>
    </w:p>
    <w:p w:rsidR="004E647E" w:rsidRDefault="004E647E" w:rsidP="004E647E">
      <w:pPr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77"/>
        <w:gridCol w:w="2429"/>
        <w:gridCol w:w="2400"/>
      </w:tblGrid>
      <w:tr w:rsidR="004E647E" w:rsidTr="009E058E">
        <w:trPr>
          <w:trHeight w:val="9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№</w:t>
            </w:r>
          </w:p>
          <w:p w:rsidR="004E647E" w:rsidRDefault="004E647E" w:rsidP="009E058E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326" w:lineRule="exact"/>
            </w:pPr>
            <w:r>
              <w:rPr>
                <w:rStyle w:val="20"/>
                <w:rFonts w:eastAsiaTheme="minorHAnsi"/>
              </w:rPr>
              <w:t>Направления расходования средств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B64761" w:rsidRDefault="004E647E" w:rsidP="009E058E">
            <w:pPr>
              <w:jc w:val="center"/>
            </w:pPr>
            <w:r w:rsidRPr="00B64761">
              <w:rPr>
                <w:rStyle w:val="20"/>
                <w:rFonts w:eastAsiaTheme="minorHAnsi"/>
              </w:rPr>
              <w:t>Объем средств по смете (тыс. 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Default="004E647E" w:rsidP="009E058E">
            <w:pPr>
              <w:jc w:val="center"/>
            </w:pPr>
            <w:r>
              <w:rPr>
                <w:rStyle w:val="20"/>
                <w:rFonts w:eastAsiaTheme="minorHAnsi"/>
              </w:rPr>
              <w:t>Фактические расходы (тыс. руб.)</w:t>
            </w:r>
          </w:p>
        </w:tc>
      </w:tr>
      <w:tr w:rsidR="004E647E" w:rsidTr="009E058E">
        <w:trPr>
          <w:trHeight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</w:tr>
      <w:tr w:rsidR="004E647E" w:rsidTr="009E058E">
        <w:trPr>
          <w:trHeight w:val="39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spacing w:line="260" w:lineRule="exact"/>
            </w:pPr>
            <w:r>
              <w:rPr>
                <w:rStyle w:val="2"/>
                <w:rFonts w:eastAsiaTheme="minorHAnsi"/>
              </w:rPr>
              <w:t>ИТОГО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Default="004E647E" w:rsidP="009E058E">
            <w:pPr>
              <w:rPr>
                <w:sz w:val="10"/>
                <w:szCs w:val="10"/>
              </w:rPr>
            </w:pPr>
          </w:p>
        </w:tc>
      </w:tr>
    </w:tbl>
    <w:p w:rsidR="004E647E" w:rsidRDefault="004E647E" w:rsidP="004E647E">
      <w:pPr>
        <w:pStyle w:val="32"/>
        <w:shd w:val="clear" w:color="auto" w:fill="auto"/>
      </w:pPr>
    </w:p>
    <w:p w:rsidR="004E647E" w:rsidRDefault="004E647E">
      <w:pPr>
        <w:spacing w:after="160" w:line="259" w:lineRule="auto"/>
      </w:pPr>
      <w:r>
        <w:br w:type="page"/>
      </w:r>
    </w:p>
    <w:p w:rsidR="004E647E" w:rsidRPr="00337F58" w:rsidRDefault="004E647E" w:rsidP="004E647E">
      <w:pPr>
        <w:jc w:val="center"/>
      </w:pPr>
      <w:r>
        <w:lastRenderedPageBreak/>
        <w:t xml:space="preserve">                    </w:t>
      </w:r>
      <w:bookmarkStart w:id="2" w:name="bookmark3"/>
      <w:r>
        <w:t>Приложение 3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                  к Порядку предоставления на конкурсной </w:t>
      </w:r>
    </w:p>
    <w:p w:rsidR="004E647E" w:rsidRPr="00337F58" w:rsidRDefault="004E647E" w:rsidP="004E647E">
      <w:pPr>
        <w:jc w:val="center"/>
      </w:pPr>
      <w:r>
        <w:t xml:space="preserve">                                                                            </w:t>
      </w:r>
      <w:r w:rsidRPr="00337F58">
        <w:t xml:space="preserve">основе субсидий социально ориентированным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                 некоммерческим организациям </w:t>
      </w:r>
    </w:p>
    <w:p w:rsidR="004E647E" w:rsidRPr="00337F58" w:rsidRDefault="004E647E" w:rsidP="004E647E">
      <w:pPr>
        <w:jc w:val="center"/>
      </w:pPr>
      <w:r w:rsidRPr="00337F58">
        <w:t xml:space="preserve">                                 Джанкойского района</w:t>
      </w:r>
    </w:p>
    <w:p w:rsidR="004E647E" w:rsidRPr="006C7C3B" w:rsidRDefault="004E647E" w:rsidP="004E647E">
      <w:pPr>
        <w:pStyle w:val="10"/>
        <w:keepNext/>
        <w:keepLines/>
        <w:shd w:val="clear" w:color="auto" w:fill="auto"/>
        <w:jc w:val="left"/>
        <w:rPr>
          <w:color w:val="000000"/>
          <w:sz w:val="28"/>
          <w:szCs w:val="28"/>
          <w:lang w:eastAsia="ru-RU" w:bidi="ru-RU"/>
        </w:rPr>
      </w:pPr>
    </w:p>
    <w:p w:rsidR="004E647E" w:rsidRDefault="004E647E" w:rsidP="004E647E">
      <w:pPr>
        <w:pStyle w:val="10"/>
        <w:keepNext/>
        <w:keepLines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6C7C3B">
        <w:rPr>
          <w:color w:val="000000"/>
          <w:sz w:val="28"/>
          <w:szCs w:val="28"/>
          <w:lang w:eastAsia="ru-RU" w:bidi="ru-RU"/>
        </w:rPr>
        <w:t xml:space="preserve">ОЦЕНОЧНАЯ ВЕДОМОСТЬ </w:t>
      </w:r>
    </w:p>
    <w:p w:rsidR="004E647E" w:rsidRDefault="004E647E" w:rsidP="004E647E">
      <w:pPr>
        <w:pStyle w:val="10"/>
        <w:keepNext/>
        <w:keepLines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6C7C3B">
        <w:rPr>
          <w:color w:val="000000"/>
          <w:sz w:val="28"/>
          <w:szCs w:val="28"/>
          <w:lang w:eastAsia="ru-RU" w:bidi="ru-RU"/>
        </w:rPr>
        <w:t>по программе (проекту)</w:t>
      </w:r>
      <w:bookmarkEnd w:id="2"/>
    </w:p>
    <w:p w:rsidR="004E647E" w:rsidRDefault="004E647E" w:rsidP="004E647E">
      <w:pPr>
        <w:pStyle w:val="10"/>
        <w:keepNext/>
        <w:keepLines/>
        <w:shd w:val="clear" w:color="auto" w:fill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</w:t>
      </w:r>
    </w:p>
    <w:p w:rsidR="004E647E" w:rsidRDefault="004E647E" w:rsidP="004E647E">
      <w:pPr>
        <w:pStyle w:val="10"/>
        <w:keepNext/>
        <w:keepLines/>
        <w:shd w:val="clear" w:color="auto" w:fill="auto"/>
        <w:rPr>
          <w:rStyle w:val="21"/>
          <w:b w:val="0"/>
          <w:bCs w:val="0"/>
          <w:sz w:val="28"/>
          <w:szCs w:val="28"/>
        </w:rPr>
      </w:pPr>
      <w:r w:rsidRPr="006C7C3B">
        <w:rPr>
          <w:rStyle w:val="21"/>
          <w:b w:val="0"/>
          <w:bCs w:val="0"/>
          <w:sz w:val="28"/>
          <w:szCs w:val="28"/>
        </w:rPr>
        <w:t>наименование программы (проекта)</w:t>
      </w:r>
    </w:p>
    <w:p w:rsidR="004E647E" w:rsidRPr="006C7C3B" w:rsidRDefault="004E647E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:rsidR="004E647E" w:rsidRDefault="004E647E" w:rsidP="004E647E">
      <w:pPr>
        <w:tabs>
          <w:tab w:val="left" w:leader="underscore" w:pos="8520"/>
          <w:tab w:val="left" w:leader="underscore" w:pos="9139"/>
        </w:tabs>
        <w:spacing w:line="326" w:lineRule="exact"/>
        <w:ind w:firstLine="360"/>
        <w:rPr>
          <w:color w:val="000000"/>
          <w:sz w:val="28"/>
          <w:szCs w:val="28"/>
          <w:lang w:bidi="ru-RU"/>
        </w:rPr>
      </w:pPr>
      <w:r w:rsidRPr="006C7C3B">
        <w:rPr>
          <w:color w:val="000000"/>
          <w:sz w:val="28"/>
          <w:szCs w:val="28"/>
          <w:lang w:bidi="ru-RU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Pr="006C7C3B">
        <w:rPr>
          <w:color w:val="000000"/>
          <w:sz w:val="28"/>
          <w:szCs w:val="28"/>
          <w:lang w:bidi="ru-RU"/>
        </w:rPr>
        <w:tab/>
        <w:t>№</w:t>
      </w:r>
      <w:r w:rsidRPr="006C7C3B">
        <w:rPr>
          <w:color w:val="000000"/>
          <w:sz w:val="28"/>
          <w:szCs w:val="28"/>
          <w:lang w:bidi="ru-RU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806"/>
        <w:gridCol w:w="1709"/>
      </w:tblGrid>
      <w:tr w:rsidR="004E647E" w:rsidRPr="006C7C3B" w:rsidTr="009E058E">
        <w:trPr>
          <w:trHeight w:val="6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№</w:t>
            </w:r>
          </w:p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Оценка в баллах</w:t>
            </w:r>
          </w:p>
        </w:tc>
      </w:tr>
      <w:tr w:rsidR="004E647E" w:rsidRPr="006C7C3B" w:rsidTr="009E058E">
        <w:trPr>
          <w:trHeight w:val="24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2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6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16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6C7C3B">
              <w:rPr>
                <w:rStyle w:val="2"/>
                <w:rFonts w:eastAsiaTheme="minorHAnsi"/>
                <w:sz w:val="28"/>
                <w:szCs w:val="28"/>
              </w:rPr>
              <w:t>взаимоувязки</w:t>
            </w:r>
            <w:proofErr w:type="spellEnd"/>
            <w:r w:rsidRPr="006C7C3B">
              <w:rPr>
                <w:rStyle w:val="2"/>
                <w:rFonts w:eastAsiaTheme="minorHAnsi"/>
                <w:sz w:val="28"/>
                <w:szCs w:val="28"/>
              </w:rPr>
              <w:t xml:space="preserve"> предлагаемых мероприятий).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37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</w:tbl>
    <w:p w:rsidR="004E647E" w:rsidRDefault="004E647E" w:rsidP="004E647E">
      <w:pPr>
        <w:tabs>
          <w:tab w:val="left" w:leader="underscore" w:pos="7632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Pr="006C7C3B" w:rsidRDefault="004E647E" w:rsidP="004E647E">
      <w:pPr>
        <w:tabs>
          <w:tab w:val="left" w:leader="underscore" w:pos="7632"/>
        </w:tabs>
        <w:spacing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Член конкурсной комиссии</w:t>
      </w:r>
      <w:r>
        <w:rPr>
          <w:color w:val="000000"/>
          <w:sz w:val="28"/>
          <w:szCs w:val="28"/>
          <w:lang w:bidi="ru-RU"/>
        </w:rPr>
        <w:t xml:space="preserve">   _______________ ________________________</w:t>
      </w:r>
      <w:r w:rsidRPr="006C7C3B">
        <w:rPr>
          <w:color w:val="000000"/>
          <w:sz w:val="28"/>
          <w:szCs w:val="28"/>
          <w:lang w:bidi="ru-RU"/>
        </w:rPr>
        <w:tab/>
      </w:r>
    </w:p>
    <w:p w:rsidR="004E647E" w:rsidRPr="006C7C3B" w:rsidRDefault="004E647E" w:rsidP="004E647E">
      <w:pPr>
        <w:spacing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</w:t>
      </w:r>
      <w:r w:rsidRPr="006C7C3B">
        <w:rPr>
          <w:color w:val="000000"/>
          <w:sz w:val="28"/>
          <w:szCs w:val="28"/>
          <w:lang w:bidi="ru-RU"/>
        </w:rPr>
        <w:t>(</w:t>
      </w:r>
      <w:proofErr w:type="gramStart"/>
      <w:r w:rsidRPr="006C7C3B">
        <w:rPr>
          <w:color w:val="000000"/>
          <w:sz w:val="28"/>
          <w:szCs w:val="28"/>
          <w:lang w:bidi="ru-RU"/>
        </w:rPr>
        <w:t xml:space="preserve">подпись) </w:t>
      </w:r>
      <w:r>
        <w:rPr>
          <w:color w:val="000000"/>
          <w:sz w:val="28"/>
          <w:szCs w:val="28"/>
          <w:lang w:bidi="ru-RU"/>
        </w:rPr>
        <w:t xml:space="preserve">  </w:t>
      </w:r>
      <w:proofErr w:type="gramEnd"/>
      <w:r>
        <w:rPr>
          <w:color w:val="000000"/>
          <w:sz w:val="28"/>
          <w:szCs w:val="28"/>
          <w:lang w:bidi="ru-RU"/>
        </w:rPr>
        <w:t xml:space="preserve">       </w:t>
      </w:r>
      <w:r w:rsidRPr="006C7C3B">
        <w:rPr>
          <w:color w:val="000000"/>
          <w:sz w:val="28"/>
          <w:szCs w:val="28"/>
          <w:lang w:bidi="ru-RU"/>
        </w:rPr>
        <w:t>(расшифровка подписи)</w:t>
      </w:r>
    </w:p>
    <w:p w:rsidR="004E647E" w:rsidRPr="006C7C3B" w:rsidRDefault="004E647E" w:rsidP="004E647E">
      <w:pPr>
        <w:spacing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Примечания:</w:t>
      </w:r>
    </w:p>
    <w:p w:rsidR="004E647E" w:rsidRPr="006C7C3B" w:rsidRDefault="004E647E" w:rsidP="004E647E">
      <w:pPr>
        <w:ind w:firstLine="360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Для оценки программы (проекта) по каждому показателю применяется 6-балльная шкала, где учитываются: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полностью не соответствует данному показателю;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в малой степени соответствует данному показателю;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в незначительной части соответствует данному показателю;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в средней степени соответствует данному показателю;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в значительной степени соответствует данному показателю;</w:t>
      </w:r>
    </w:p>
    <w:p w:rsidR="004E647E" w:rsidRPr="006C7C3B" w:rsidRDefault="004E647E" w:rsidP="004E647E">
      <w:pPr>
        <w:widowControl w:val="0"/>
        <w:numPr>
          <w:ilvl w:val="0"/>
          <w:numId w:val="2"/>
        </w:numPr>
        <w:tabs>
          <w:tab w:val="left" w:pos="858"/>
          <w:tab w:val="left" w:pos="900"/>
        </w:tabs>
        <w:spacing w:after="120" w:line="260" w:lineRule="exact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- программа (проект) полностью соответствует данному показателю.</w:t>
      </w: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color w:val="000000"/>
          <w:sz w:val="28"/>
          <w:szCs w:val="28"/>
          <w:lang w:bidi="ru-RU"/>
        </w:rPr>
      </w:pPr>
    </w:p>
    <w:p w:rsidR="004E647E" w:rsidRPr="006C7C3B" w:rsidRDefault="004E647E" w:rsidP="004E647E">
      <w:pPr>
        <w:widowControl w:val="0"/>
        <w:tabs>
          <w:tab w:val="left" w:pos="858"/>
          <w:tab w:val="left" w:pos="900"/>
        </w:tabs>
        <w:spacing w:line="260" w:lineRule="exact"/>
        <w:rPr>
          <w:sz w:val="28"/>
          <w:szCs w:val="28"/>
        </w:rPr>
      </w:pPr>
    </w:p>
    <w:p w:rsidR="004E647E" w:rsidRDefault="004E647E" w:rsidP="004E647E">
      <w:pPr>
        <w:pStyle w:val="10"/>
        <w:keepNext/>
        <w:keepLines/>
        <w:shd w:val="clear" w:color="auto" w:fill="auto"/>
        <w:spacing w:line="326" w:lineRule="exact"/>
        <w:rPr>
          <w:color w:val="000000"/>
          <w:sz w:val="28"/>
          <w:szCs w:val="28"/>
          <w:lang w:eastAsia="ru-RU" w:bidi="ru-RU"/>
        </w:rPr>
      </w:pPr>
      <w:bookmarkStart w:id="3" w:name="bookmark4"/>
      <w:r w:rsidRPr="006C7C3B">
        <w:rPr>
          <w:color w:val="000000"/>
          <w:sz w:val="28"/>
          <w:szCs w:val="28"/>
          <w:lang w:eastAsia="ru-RU" w:bidi="ru-RU"/>
        </w:rPr>
        <w:lastRenderedPageBreak/>
        <w:t>ИТОГОВАЯ ВЕДОМОСТЬ</w:t>
      </w:r>
    </w:p>
    <w:p w:rsidR="004E647E" w:rsidRDefault="004E647E" w:rsidP="004E647E">
      <w:pPr>
        <w:pStyle w:val="10"/>
        <w:keepNext/>
        <w:keepLines/>
        <w:shd w:val="clear" w:color="auto" w:fill="auto"/>
        <w:spacing w:line="326" w:lineRule="exact"/>
        <w:rPr>
          <w:color w:val="000000"/>
          <w:sz w:val="28"/>
          <w:szCs w:val="28"/>
          <w:lang w:eastAsia="ru-RU" w:bidi="ru-RU"/>
        </w:rPr>
      </w:pPr>
      <w:r w:rsidRPr="006C7C3B">
        <w:rPr>
          <w:color w:val="000000"/>
          <w:sz w:val="28"/>
          <w:szCs w:val="28"/>
          <w:lang w:eastAsia="ru-RU" w:bidi="ru-RU"/>
        </w:rPr>
        <w:t>по программе (проекту)</w:t>
      </w:r>
      <w:bookmarkEnd w:id="3"/>
    </w:p>
    <w:p w:rsidR="004E647E" w:rsidRDefault="004E647E" w:rsidP="004E647E">
      <w:pPr>
        <w:pStyle w:val="10"/>
        <w:keepNext/>
        <w:keepLines/>
        <w:shd w:val="clear" w:color="auto" w:fill="auto"/>
        <w:spacing w:line="326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</w:t>
      </w:r>
    </w:p>
    <w:p w:rsidR="004E647E" w:rsidRDefault="004E647E" w:rsidP="004E647E">
      <w:pPr>
        <w:pStyle w:val="10"/>
        <w:keepNext/>
        <w:keepLines/>
        <w:shd w:val="clear" w:color="auto" w:fill="auto"/>
        <w:spacing w:line="326" w:lineRule="exact"/>
        <w:rPr>
          <w:rStyle w:val="21"/>
          <w:b w:val="0"/>
          <w:bCs w:val="0"/>
          <w:sz w:val="28"/>
          <w:szCs w:val="28"/>
        </w:rPr>
      </w:pPr>
      <w:r w:rsidRPr="006C7C3B">
        <w:rPr>
          <w:rStyle w:val="21"/>
          <w:b w:val="0"/>
          <w:bCs w:val="0"/>
          <w:sz w:val="28"/>
          <w:szCs w:val="28"/>
        </w:rPr>
        <w:t>наименование (программы) проекта</w:t>
      </w:r>
    </w:p>
    <w:p w:rsidR="004E647E" w:rsidRPr="006C7C3B" w:rsidRDefault="004E647E" w:rsidP="004E647E">
      <w:pPr>
        <w:pStyle w:val="10"/>
        <w:keepNext/>
        <w:keepLines/>
        <w:shd w:val="clear" w:color="auto" w:fill="auto"/>
        <w:spacing w:line="326" w:lineRule="exact"/>
        <w:rPr>
          <w:sz w:val="28"/>
          <w:szCs w:val="28"/>
        </w:rPr>
      </w:pPr>
    </w:p>
    <w:p w:rsidR="004E647E" w:rsidRPr="006C7C3B" w:rsidRDefault="004E647E" w:rsidP="004E647E">
      <w:pPr>
        <w:tabs>
          <w:tab w:val="left" w:leader="underscore" w:pos="8453"/>
          <w:tab w:val="left" w:leader="underscore" w:pos="9072"/>
        </w:tabs>
        <w:ind w:firstLine="360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Pr="006C7C3B">
        <w:rPr>
          <w:color w:val="000000"/>
          <w:sz w:val="28"/>
          <w:szCs w:val="28"/>
          <w:lang w:bidi="ru-RU"/>
        </w:rPr>
        <w:tab/>
        <w:t>№</w:t>
      </w:r>
      <w:r>
        <w:rPr>
          <w:color w:val="000000"/>
          <w:sz w:val="28"/>
          <w:szCs w:val="28"/>
          <w:lang w:bidi="ru-RU"/>
        </w:rPr>
        <w:t xml:space="preserve"> 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9"/>
        <w:gridCol w:w="408"/>
        <w:gridCol w:w="403"/>
        <w:gridCol w:w="408"/>
        <w:gridCol w:w="403"/>
        <w:gridCol w:w="1512"/>
      </w:tblGrid>
      <w:tr w:rsidR="004E647E" w:rsidRPr="006C7C3B" w:rsidTr="009E058E">
        <w:trPr>
          <w:trHeight w:val="18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№</w:t>
            </w:r>
          </w:p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312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Оценки членов конкурсной комиссии в баллах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spacing w:line="312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Средний балл по критерию (до</w:t>
            </w:r>
          </w:p>
          <w:p w:rsidR="004E647E" w:rsidRPr="006C7C3B" w:rsidRDefault="004E647E" w:rsidP="009E058E">
            <w:pPr>
              <w:spacing w:line="312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десятых</w:t>
            </w:r>
          </w:p>
          <w:p w:rsidR="004E647E" w:rsidRPr="006C7C3B" w:rsidRDefault="004E647E" w:rsidP="009E058E">
            <w:pPr>
              <w:spacing w:line="312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долей)</w:t>
            </w:r>
          </w:p>
        </w:tc>
      </w:tr>
      <w:tr w:rsidR="004E647E" w:rsidRPr="006C7C3B" w:rsidTr="009E058E">
        <w:trPr>
          <w:trHeight w:val="31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29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ind w:firstLine="360"/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2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</w:t>
            </w:r>
            <w:r>
              <w:t xml:space="preserve"> </w:t>
            </w:r>
            <w:r w:rsidRPr="006C7C3B">
              <w:rPr>
                <w:rStyle w:val="2"/>
                <w:rFonts w:eastAsiaTheme="minorHAnsi"/>
                <w:sz w:val="28"/>
                <w:szCs w:val="28"/>
              </w:rPr>
              <w:t xml:space="preserve">реализации мероприятий и достижения целей программы (проекта), а также наличие опыта выполнения в прошлом мероприятий, </w:t>
            </w:r>
            <w:r w:rsidRPr="006C7C3B">
              <w:rPr>
                <w:rStyle w:val="2"/>
                <w:rFonts w:eastAsiaTheme="minorHAnsi"/>
                <w:sz w:val="28"/>
                <w:szCs w:val="28"/>
              </w:rPr>
              <w:lastRenderedPageBreak/>
              <w:t>аналогичных по содержанию и объему заявляемым в программе (проекте), предоставление информации об организации в сети-Интернет).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19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6C7C3B">
              <w:rPr>
                <w:rStyle w:val="2"/>
                <w:rFonts w:eastAsiaTheme="minorHAnsi"/>
                <w:sz w:val="28"/>
                <w:szCs w:val="28"/>
              </w:rPr>
              <w:t>взаимоувязки</w:t>
            </w:r>
            <w:proofErr w:type="spellEnd"/>
            <w:r w:rsidRPr="006C7C3B">
              <w:rPr>
                <w:rStyle w:val="2"/>
                <w:rFonts w:eastAsiaTheme="minorHAnsi"/>
                <w:sz w:val="28"/>
                <w:szCs w:val="28"/>
              </w:rPr>
              <w:t xml:space="preserve"> предлагаемых мероприятий).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47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576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47E" w:rsidRPr="006C7C3B" w:rsidRDefault="004E647E" w:rsidP="009E058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Итоговый балл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jc w:val="both"/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586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"/>
                <w:rFonts w:eastAsiaTheme="minorHAnsi"/>
                <w:sz w:val="28"/>
                <w:szCs w:val="28"/>
              </w:rPr>
              <w:t>Ф.И.О. членов конкурсной комиссии</w:t>
            </w:r>
          </w:p>
        </w:tc>
      </w:tr>
    </w:tbl>
    <w:p w:rsidR="004E647E" w:rsidRPr="006C7C3B" w:rsidRDefault="004E647E" w:rsidP="004E647E">
      <w:pPr>
        <w:rPr>
          <w:sz w:val="28"/>
          <w:szCs w:val="28"/>
        </w:rPr>
        <w:sectPr w:rsidR="004E647E" w:rsidRPr="006C7C3B" w:rsidSect="005119D3">
          <w:headerReference w:type="default" r:id="rId6"/>
          <w:pgSz w:w="11909" w:h="16840"/>
          <w:pgMar w:top="1233" w:right="734" w:bottom="568" w:left="1440" w:header="0" w:footer="3" w:gutter="0"/>
          <w:cols w:space="720"/>
          <w:noEndnote/>
          <w:titlePg/>
          <w:docGrid w:linePitch="360"/>
        </w:sectPr>
      </w:pPr>
    </w:p>
    <w:p w:rsidR="004E647E" w:rsidRPr="006C7C3B" w:rsidRDefault="004E647E" w:rsidP="004E647E">
      <w:pPr>
        <w:rPr>
          <w:sz w:val="28"/>
          <w:szCs w:val="28"/>
        </w:rPr>
      </w:pPr>
    </w:p>
    <w:p w:rsidR="004E647E" w:rsidRDefault="004E647E" w:rsidP="004E647E">
      <w:pPr>
        <w:pStyle w:val="10"/>
        <w:keepNext/>
        <w:keepLines/>
        <w:shd w:val="clear" w:color="auto" w:fill="auto"/>
        <w:rPr>
          <w:color w:val="000000"/>
          <w:sz w:val="28"/>
          <w:szCs w:val="28"/>
          <w:lang w:eastAsia="ru-RU" w:bidi="ru-RU"/>
        </w:rPr>
      </w:pPr>
      <w:bookmarkStart w:id="4" w:name="bookmark5"/>
      <w:r w:rsidRPr="006C7C3B">
        <w:rPr>
          <w:color w:val="000000"/>
          <w:sz w:val="28"/>
          <w:szCs w:val="28"/>
          <w:lang w:eastAsia="ru-RU" w:bidi="ru-RU"/>
        </w:rPr>
        <w:t>СВОДНАЯ ВЕДОМОСТЬ</w:t>
      </w:r>
    </w:p>
    <w:p w:rsidR="004E647E" w:rsidRDefault="004E647E" w:rsidP="004E647E">
      <w:pPr>
        <w:pStyle w:val="10"/>
        <w:keepNext/>
        <w:keepLines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6C7C3B">
        <w:rPr>
          <w:color w:val="000000"/>
          <w:sz w:val="28"/>
          <w:szCs w:val="28"/>
          <w:lang w:eastAsia="ru-RU" w:bidi="ru-RU"/>
        </w:rPr>
        <w:t>по программам (проектам)</w:t>
      </w:r>
      <w:bookmarkEnd w:id="4"/>
    </w:p>
    <w:p w:rsidR="004E647E" w:rsidRPr="006C7C3B" w:rsidRDefault="004E647E" w:rsidP="004E647E">
      <w:pPr>
        <w:pStyle w:val="10"/>
        <w:keepNext/>
        <w:keepLines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</w:t>
      </w:r>
    </w:p>
    <w:p w:rsidR="004E647E" w:rsidRDefault="004E647E" w:rsidP="004E647E">
      <w:pPr>
        <w:spacing w:line="260" w:lineRule="exact"/>
        <w:jc w:val="center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наименование программы (проекта)</w:t>
      </w:r>
    </w:p>
    <w:p w:rsidR="004E647E" w:rsidRPr="006C7C3B" w:rsidRDefault="004E647E" w:rsidP="004E647E">
      <w:pPr>
        <w:spacing w:line="260" w:lineRule="exact"/>
        <w:jc w:val="center"/>
        <w:rPr>
          <w:sz w:val="28"/>
          <w:szCs w:val="28"/>
        </w:rPr>
      </w:pPr>
    </w:p>
    <w:p w:rsidR="004E647E" w:rsidRPr="006C7C3B" w:rsidRDefault="004E647E" w:rsidP="004E647E">
      <w:pPr>
        <w:spacing w:line="317" w:lineRule="exact"/>
        <w:jc w:val="center"/>
        <w:rPr>
          <w:sz w:val="28"/>
          <w:szCs w:val="28"/>
        </w:rPr>
      </w:pPr>
      <w:r w:rsidRPr="006C7C3B">
        <w:rPr>
          <w:color w:val="000000"/>
          <w:sz w:val="28"/>
          <w:szCs w:val="28"/>
          <w:lang w:bidi="ru-RU"/>
        </w:rPr>
        <w:t>Заседание конкурсной комиссии по отбору программ</w:t>
      </w:r>
      <w:r>
        <w:rPr>
          <w:color w:val="000000"/>
          <w:sz w:val="28"/>
          <w:szCs w:val="28"/>
          <w:lang w:bidi="ru-RU"/>
        </w:rPr>
        <w:t xml:space="preserve"> </w:t>
      </w:r>
      <w:r w:rsidRPr="006C7C3B">
        <w:rPr>
          <w:color w:val="000000"/>
          <w:sz w:val="28"/>
          <w:szCs w:val="28"/>
          <w:lang w:bidi="ru-RU"/>
        </w:rPr>
        <w:t>(проектов) социально ориентированных некоммерческих организаций</w:t>
      </w:r>
      <w:r>
        <w:rPr>
          <w:color w:val="000000"/>
          <w:sz w:val="28"/>
          <w:szCs w:val="28"/>
          <w:lang w:bidi="ru-RU"/>
        </w:rPr>
        <w:t xml:space="preserve"> от ____ № 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576"/>
        <w:gridCol w:w="1526"/>
        <w:gridCol w:w="1531"/>
        <w:gridCol w:w="1992"/>
      </w:tblGrid>
      <w:tr w:rsidR="004E647E" w:rsidRPr="006C7C3B" w:rsidTr="009E058E">
        <w:trPr>
          <w:trHeight w:val="1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№</w:t>
            </w:r>
          </w:p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47E" w:rsidRPr="006C7C3B" w:rsidRDefault="004E647E" w:rsidP="009E058E">
            <w:pPr>
              <w:spacing w:line="326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Итоговый</w:t>
            </w:r>
          </w:p>
          <w:p w:rsidR="004E647E" w:rsidRPr="006C7C3B" w:rsidRDefault="004E647E" w:rsidP="009E058E">
            <w:pPr>
              <w:spacing w:line="260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spacing w:line="317" w:lineRule="exact"/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 xml:space="preserve">Балл по обоснован </w:t>
            </w:r>
            <w:proofErr w:type="spellStart"/>
            <w:r w:rsidRPr="006C7C3B">
              <w:rPr>
                <w:rStyle w:val="20"/>
                <w:rFonts w:eastAsiaTheme="minorHAnsi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  <w:r w:rsidRPr="006C7C3B">
              <w:rPr>
                <w:rStyle w:val="20"/>
                <w:rFonts w:eastAsiaTheme="minorHAnsi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4E647E" w:rsidRPr="006C7C3B" w:rsidTr="009E058E">
        <w:trPr>
          <w:trHeight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RPr="006C7C3B" w:rsidTr="009E058E">
        <w:trPr>
          <w:trHeight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7E" w:rsidRPr="006C7C3B" w:rsidRDefault="004E647E" w:rsidP="009E058E">
            <w:pPr>
              <w:rPr>
                <w:sz w:val="28"/>
                <w:szCs w:val="28"/>
              </w:rPr>
            </w:pPr>
          </w:p>
        </w:tc>
      </w:tr>
    </w:tbl>
    <w:p w:rsidR="004E647E" w:rsidRPr="000826DC" w:rsidRDefault="004E647E" w:rsidP="004E647E">
      <w:pPr>
        <w:spacing w:line="276" w:lineRule="auto"/>
        <w:rPr>
          <w:color w:val="000000"/>
          <w:sz w:val="16"/>
          <w:szCs w:val="16"/>
          <w:lang w:bidi="ru-RU"/>
        </w:rPr>
      </w:pP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6C7C3B">
        <w:rPr>
          <w:color w:val="000000"/>
          <w:sz w:val="28"/>
          <w:szCs w:val="28"/>
          <w:lang w:bidi="ru-RU"/>
        </w:rPr>
        <w:t>Председатель конкурсной комиссии</w:t>
      </w:r>
      <w:r>
        <w:rPr>
          <w:color w:val="000000"/>
          <w:sz w:val="28"/>
          <w:szCs w:val="28"/>
          <w:lang w:bidi="ru-RU"/>
        </w:rPr>
        <w:t>,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заместитель главы администрации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Джанкойского </w:t>
      </w:r>
      <w:proofErr w:type="gramStart"/>
      <w:r>
        <w:rPr>
          <w:color w:val="000000"/>
          <w:sz w:val="28"/>
          <w:szCs w:val="28"/>
          <w:lang w:bidi="ru-RU"/>
        </w:rPr>
        <w:t>района</w:t>
      </w:r>
      <w:r w:rsidRPr="006C7C3B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  </w:t>
      </w:r>
      <w:r w:rsidRPr="006C7C3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___________ ______________________</w:t>
      </w:r>
    </w:p>
    <w:p w:rsidR="004E647E" w:rsidRPr="000826DC" w:rsidRDefault="004E647E" w:rsidP="004E647E">
      <w:pPr>
        <w:spacing w:line="276" w:lineRule="auto"/>
        <w:rPr>
          <w:color w:val="000000"/>
          <w:sz w:val="16"/>
          <w:szCs w:val="16"/>
          <w:lang w:bidi="ru-RU"/>
        </w:rPr>
      </w:pP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Заместитель председателя конкурсной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комиссии, руководитель аппарата 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администрации Джанкойского района: __________ ______________________</w:t>
      </w:r>
    </w:p>
    <w:p w:rsidR="004E647E" w:rsidRPr="000826DC" w:rsidRDefault="004E647E" w:rsidP="004E647E">
      <w:pPr>
        <w:spacing w:line="276" w:lineRule="auto"/>
        <w:rPr>
          <w:color w:val="000000"/>
          <w:sz w:val="16"/>
          <w:szCs w:val="16"/>
          <w:lang w:bidi="ru-RU"/>
        </w:rPr>
      </w:pP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Секретарь конкурсной комиссии,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</w:t>
      </w:r>
      <w:r w:rsidRPr="000826DC">
        <w:rPr>
          <w:color w:val="000000"/>
          <w:sz w:val="28"/>
          <w:szCs w:val="28"/>
          <w:lang w:bidi="ru-RU"/>
        </w:rPr>
        <w:t xml:space="preserve">лавный специалист по связи с 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0826DC">
        <w:rPr>
          <w:color w:val="000000"/>
          <w:sz w:val="28"/>
          <w:szCs w:val="28"/>
          <w:lang w:bidi="ru-RU"/>
        </w:rPr>
        <w:t>общественностью и СМИ, отдела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0826DC">
        <w:rPr>
          <w:color w:val="000000"/>
          <w:sz w:val="28"/>
          <w:szCs w:val="28"/>
          <w:lang w:bidi="ru-RU"/>
        </w:rPr>
        <w:t xml:space="preserve">по организационным вопросам, 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0826DC">
        <w:rPr>
          <w:color w:val="000000"/>
          <w:sz w:val="28"/>
          <w:szCs w:val="28"/>
          <w:lang w:bidi="ru-RU"/>
        </w:rPr>
        <w:t xml:space="preserve">связям с общественностью и СМИ 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0826DC">
        <w:rPr>
          <w:color w:val="000000"/>
          <w:sz w:val="28"/>
          <w:szCs w:val="28"/>
          <w:lang w:bidi="ru-RU"/>
        </w:rPr>
        <w:t xml:space="preserve">аппарата администрации </w:t>
      </w:r>
    </w:p>
    <w:p w:rsidR="004E647E" w:rsidRDefault="004E647E" w:rsidP="004E647E">
      <w:pPr>
        <w:spacing w:line="276" w:lineRule="auto"/>
        <w:rPr>
          <w:color w:val="000000"/>
          <w:sz w:val="28"/>
          <w:szCs w:val="28"/>
          <w:lang w:bidi="ru-RU"/>
        </w:rPr>
      </w:pPr>
      <w:r w:rsidRPr="000826DC">
        <w:rPr>
          <w:color w:val="000000"/>
          <w:sz w:val="28"/>
          <w:szCs w:val="28"/>
          <w:lang w:bidi="ru-RU"/>
        </w:rPr>
        <w:t xml:space="preserve">Джанкойского </w:t>
      </w:r>
      <w:proofErr w:type="gramStart"/>
      <w:r w:rsidRPr="000826DC">
        <w:rPr>
          <w:color w:val="000000"/>
          <w:sz w:val="28"/>
          <w:szCs w:val="28"/>
          <w:lang w:bidi="ru-RU"/>
        </w:rPr>
        <w:t>района</w:t>
      </w:r>
      <w:r>
        <w:rPr>
          <w:color w:val="000000"/>
          <w:sz w:val="28"/>
          <w:szCs w:val="28"/>
          <w:lang w:bidi="ru-RU"/>
        </w:rPr>
        <w:t xml:space="preserve">: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    __________ ______________________</w:t>
      </w:r>
    </w:p>
    <w:p w:rsidR="004E647E" w:rsidRPr="000826DC" w:rsidRDefault="004E647E" w:rsidP="004E647E">
      <w:pPr>
        <w:pStyle w:val="a8"/>
        <w:shd w:val="clear" w:color="auto" w:fill="auto"/>
        <w:spacing w:line="260" w:lineRule="exact"/>
        <w:rPr>
          <w:color w:val="000000"/>
          <w:sz w:val="16"/>
          <w:szCs w:val="16"/>
          <w:lang w:eastAsia="ru-RU" w:bidi="ru-RU"/>
        </w:rPr>
      </w:pPr>
    </w:p>
    <w:p w:rsidR="004E647E" w:rsidRDefault="004E647E" w:rsidP="004E647E">
      <w:pPr>
        <w:pStyle w:val="a8"/>
        <w:shd w:val="clear" w:color="auto" w:fill="auto"/>
        <w:spacing w:line="260" w:lineRule="exact"/>
        <w:rPr>
          <w:color w:val="000000"/>
          <w:sz w:val="28"/>
          <w:szCs w:val="28"/>
          <w:lang w:eastAsia="ru-RU" w:bidi="ru-RU"/>
        </w:rPr>
      </w:pPr>
      <w:r w:rsidRPr="006C7C3B">
        <w:rPr>
          <w:color w:val="000000"/>
          <w:sz w:val="28"/>
          <w:szCs w:val="28"/>
          <w:lang w:eastAsia="ru-RU" w:bidi="ru-RU"/>
        </w:rPr>
        <w:t>Члены конкурсной комиссии:</w:t>
      </w:r>
    </w:p>
    <w:p w:rsidR="004E647E" w:rsidRDefault="004E647E" w:rsidP="004E647E">
      <w:pPr>
        <w:pStyle w:val="a8"/>
        <w:shd w:val="clear" w:color="auto" w:fill="auto"/>
        <w:spacing w:line="260" w:lineRule="exact"/>
        <w:rPr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управления образования, молодежи и спорта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 ______________________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Департамента труда и социальной защиты населения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 xml:space="preserve">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 ______________________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lastRenderedPageBreak/>
              <w:t>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отдела программ и поддержки развития сельских территорий управления по экономическому развитию, аграрной и инвестиционной политике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управления по бюджетно-финансовым вопросам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отдела бухгалтерского учета, отчетности и информатизации аппарата администрации Джанкойского района</w:t>
            </w:r>
            <w:r>
              <w:rPr>
                <w:sz w:val="28"/>
                <w:szCs w:val="28"/>
              </w:rPr>
              <w:t xml:space="preserve">        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юридического отдела аппарата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отдела по организационным вопросам, связям с общественностью и СМИ аппарата администрации Джанкойского района</w:t>
            </w: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Начальник отдела по вопросам чрезвычайных ситуаций, гражданской обороны и профилактики терроризма администрации Джанкойского района</w:t>
            </w:r>
          </w:p>
          <w:p w:rsidR="004E647E" w:rsidRPr="000826DC" w:rsidRDefault="004E647E" w:rsidP="009E058E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151C">
              <w:rPr>
                <w:sz w:val="28"/>
                <w:szCs w:val="28"/>
              </w:rPr>
              <w:t>_________ ______________________</w:t>
            </w:r>
          </w:p>
        </w:tc>
      </w:tr>
      <w:tr w:rsidR="004E647E" w:rsidTr="009E058E">
        <w:tc>
          <w:tcPr>
            <w:tcW w:w="4106" w:type="dxa"/>
          </w:tcPr>
          <w:p w:rsidR="004E647E" w:rsidRPr="000826DC" w:rsidRDefault="004E647E" w:rsidP="009E058E">
            <w:pPr>
              <w:rPr>
                <w:sz w:val="28"/>
                <w:szCs w:val="28"/>
              </w:rPr>
            </w:pPr>
            <w:r w:rsidRPr="000826DC">
              <w:rPr>
                <w:sz w:val="28"/>
                <w:szCs w:val="28"/>
              </w:rPr>
              <w:t>13.</w:t>
            </w:r>
            <w:r w:rsidRPr="000826DC">
              <w:rPr>
                <w:sz w:val="28"/>
                <w:szCs w:val="28"/>
              </w:rPr>
              <w:tab/>
              <w:t>Начальник отдела культуры, межнациональных отношений и религий администрации Джанкойского района</w:t>
            </w:r>
          </w:p>
        </w:tc>
        <w:tc>
          <w:tcPr>
            <w:tcW w:w="5239" w:type="dxa"/>
          </w:tcPr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</w:p>
          <w:p w:rsidR="004E647E" w:rsidRDefault="004E647E" w:rsidP="009E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</w:t>
            </w:r>
            <w:r w:rsidRPr="000826DC">
              <w:rPr>
                <w:sz w:val="28"/>
                <w:szCs w:val="28"/>
              </w:rPr>
              <w:t>_______ ______________________</w:t>
            </w:r>
          </w:p>
        </w:tc>
      </w:tr>
    </w:tbl>
    <w:p w:rsidR="004E647E" w:rsidRPr="006C7C3B" w:rsidRDefault="004E647E" w:rsidP="004E647E">
      <w:pPr>
        <w:rPr>
          <w:sz w:val="28"/>
          <w:szCs w:val="28"/>
        </w:rPr>
      </w:pPr>
    </w:p>
    <w:p w:rsidR="004E647E" w:rsidRDefault="004E647E">
      <w:pPr>
        <w:spacing w:after="160" w:line="259" w:lineRule="auto"/>
      </w:pPr>
      <w:r>
        <w:br w:type="page"/>
      </w:r>
    </w:p>
    <w:p w:rsidR="004E647E" w:rsidRPr="00D55220" w:rsidRDefault="004E647E" w:rsidP="004E647E">
      <w:pPr>
        <w:jc w:val="center"/>
      </w:pPr>
      <w:r>
        <w:lastRenderedPageBreak/>
        <w:t xml:space="preserve">                                                                     Приложение №2</w:t>
      </w:r>
      <w:r w:rsidRPr="00D55220">
        <w:t xml:space="preserve"> </w:t>
      </w:r>
    </w:p>
    <w:p w:rsidR="004E647E" w:rsidRDefault="004E647E" w:rsidP="004E647E">
      <w:pPr>
        <w:jc w:val="right"/>
      </w:pPr>
      <w:r w:rsidRPr="00D55220">
        <w:t xml:space="preserve">к </w:t>
      </w:r>
      <w:r>
        <w:t xml:space="preserve">постановлению администрации </w:t>
      </w:r>
    </w:p>
    <w:p w:rsidR="004E647E" w:rsidRDefault="004E647E" w:rsidP="004E647E">
      <w:pPr>
        <w:jc w:val="center"/>
      </w:pPr>
      <w:r>
        <w:t xml:space="preserve">                                                                               Джанкойского района</w:t>
      </w:r>
    </w:p>
    <w:p w:rsidR="004E647E" w:rsidRDefault="004E647E" w:rsidP="004E647E">
      <w:pPr>
        <w:jc w:val="center"/>
      </w:pPr>
      <w:r>
        <w:t xml:space="preserve">                                                                                                  От ___</w:t>
      </w:r>
      <w:r>
        <w:rPr>
          <w:u w:val="single"/>
        </w:rPr>
        <w:t>28 октября 2016 г.</w:t>
      </w:r>
      <w:r>
        <w:rPr>
          <w:u w:val="single"/>
        </w:rPr>
        <w:softHyphen/>
      </w:r>
      <w:r>
        <w:t>_№</w:t>
      </w:r>
      <w:r w:rsidRPr="00F06CFD">
        <w:rPr>
          <w:u w:val="single"/>
        </w:rPr>
        <w:t xml:space="preserve"> 383</w:t>
      </w:r>
    </w:p>
    <w:p w:rsidR="004E647E" w:rsidRDefault="004E647E" w:rsidP="004E647E">
      <w:pPr>
        <w:jc w:val="center"/>
        <w:rPr>
          <w:b/>
          <w:sz w:val="28"/>
          <w:szCs w:val="28"/>
        </w:rPr>
      </w:pPr>
    </w:p>
    <w:p w:rsidR="004E647E" w:rsidRDefault="004E647E" w:rsidP="004E64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</w:t>
      </w:r>
      <w:r w:rsidRPr="00632073">
        <w:rPr>
          <w:b/>
          <w:sz w:val="28"/>
          <w:szCs w:val="28"/>
        </w:rPr>
        <w:t xml:space="preserve">остав </w:t>
      </w:r>
    </w:p>
    <w:p w:rsidR="004E647E" w:rsidRDefault="004E647E" w:rsidP="004E647E">
      <w:pPr>
        <w:spacing w:line="360" w:lineRule="auto"/>
        <w:jc w:val="center"/>
        <w:rPr>
          <w:b/>
          <w:sz w:val="28"/>
          <w:szCs w:val="28"/>
        </w:rPr>
      </w:pPr>
      <w:r w:rsidRPr="00632073">
        <w:rPr>
          <w:b/>
          <w:sz w:val="28"/>
          <w:szCs w:val="28"/>
        </w:rPr>
        <w:t>конкурсной комиссии по предоставлению субсидий социально ориентированным некоммерческим организациям Джанкойского района Республики Крым</w:t>
      </w:r>
    </w:p>
    <w:p w:rsidR="004E647E" w:rsidRPr="00D27D58" w:rsidRDefault="004E647E" w:rsidP="004E647E">
      <w:pPr>
        <w:spacing w:line="360" w:lineRule="auto"/>
        <w:jc w:val="both"/>
        <w:rPr>
          <w:sz w:val="16"/>
          <w:szCs w:val="16"/>
        </w:rPr>
      </w:pPr>
    </w:p>
    <w:p w:rsidR="004E647E" w:rsidRPr="00D27D58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Заместитель главы администрации Джанкойского района, 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Руководитель аппарата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D58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Главный специалист по связи с общественностью и СМИ, отдела по организационным вопросам, связям с общественностью и СМИ аппарата ад</w:t>
      </w:r>
      <w:r>
        <w:rPr>
          <w:rFonts w:ascii="Times New Roman" w:hAnsi="Times New Roman" w:cs="Times New Roman"/>
          <w:sz w:val="28"/>
          <w:szCs w:val="28"/>
        </w:rPr>
        <w:t>министрации Джанкойского района,</w:t>
      </w:r>
      <w:r w:rsidRPr="00D27D58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E647E" w:rsidRPr="00D27D58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управления образования, молодежи и спорта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Департамента труда и социальной защиты населения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программ и поддержки развития сельских территорий управления по экономическому развитию, аграрной и инвестиционной политике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управления по бюджетно-финансовым вопросам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бухгалтерского учета, отчетности и информатизации аппарата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7D58">
        <w:rPr>
          <w:rFonts w:ascii="Times New Roman" w:hAnsi="Times New Roman" w:cs="Times New Roman"/>
          <w:sz w:val="28"/>
          <w:szCs w:val="28"/>
        </w:rPr>
        <w:t>Начальник юридического отдела аппарата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по организационным вопросам, связям с общественностью и СМИ аппарата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по вопросам чрезвычайных ситуаций, гражданской обороны и профилактики терроризма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pStyle w:val="ac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Начальник отдела культуры, межнациональных отношений и религий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7E" w:rsidRDefault="004E647E" w:rsidP="004E647E">
      <w:pPr>
        <w:spacing w:line="360" w:lineRule="auto"/>
        <w:jc w:val="both"/>
        <w:rPr>
          <w:sz w:val="28"/>
          <w:szCs w:val="28"/>
        </w:rPr>
      </w:pPr>
    </w:p>
    <w:p w:rsidR="004E647E" w:rsidRPr="00D27D58" w:rsidRDefault="004E647E" w:rsidP="004E647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E647E" w:rsidRDefault="004E647E" w:rsidP="004E647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E647E" w:rsidRDefault="004E647E" w:rsidP="004E647E">
      <w:pPr>
        <w:spacing w:line="360" w:lineRule="auto"/>
        <w:jc w:val="right"/>
      </w:pPr>
    </w:p>
    <w:p w:rsidR="004E647E" w:rsidRPr="00D55220" w:rsidRDefault="004E647E" w:rsidP="004E647E">
      <w:pPr>
        <w:jc w:val="right"/>
      </w:pPr>
    </w:p>
    <w:p w:rsidR="008B58DC" w:rsidRDefault="008B58DC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p w:rsidR="004E647E" w:rsidRDefault="004E647E"/>
    <w:sectPr w:rsidR="004E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261290"/>
      <w:docPartObj>
        <w:docPartGallery w:val="Page Numbers (Top of Page)"/>
        <w:docPartUnique/>
      </w:docPartObj>
    </w:sdtPr>
    <w:sdtEndPr/>
    <w:sdtContent>
      <w:p w:rsidR="005119D3" w:rsidRDefault="00F665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119D3" w:rsidRDefault="00F665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0475"/>
    <w:multiLevelType w:val="hybridMultilevel"/>
    <w:tmpl w:val="3B06B494"/>
    <w:lvl w:ilvl="0" w:tplc="09729C20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5AB048D6"/>
    <w:multiLevelType w:val="hybridMultilevel"/>
    <w:tmpl w:val="D7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36BA"/>
    <w:multiLevelType w:val="multilevel"/>
    <w:tmpl w:val="52F2637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3F"/>
    <w:rsid w:val="000C7D3F"/>
    <w:rsid w:val="004B22AA"/>
    <w:rsid w:val="004E647E"/>
    <w:rsid w:val="008B58DC"/>
    <w:rsid w:val="0092796F"/>
    <w:rsid w:val="00E16FF1"/>
    <w:rsid w:val="00F66513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CA96-E0CC-4C59-B462-AEC0E39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22AA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2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B22AA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4B22A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_"/>
    <w:link w:val="4"/>
    <w:rsid w:val="004B22AA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5"/>
    <w:rsid w:val="004B22AA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6">
    <w:name w:val="Normal (Web)"/>
    <w:basedOn w:val="a"/>
    <w:unhideWhenUsed/>
    <w:rsid w:val="004B22AA"/>
  </w:style>
  <w:style w:type="character" w:customStyle="1" w:styleId="40">
    <w:name w:val="Основной текст (4)"/>
    <w:basedOn w:val="a0"/>
    <w:rsid w:val="004E6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E6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E6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E6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4E647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9">
    <w:name w:val="Table Grid"/>
    <w:basedOn w:val="a1"/>
    <w:uiPriority w:val="39"/>
    <w:rsid w:val="004E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4E64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rsid w:val="004E6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47E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4E6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4E6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4E647E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E64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E647E"/>
  </w:style>
  <w:style w:type="paragraph" w:styleId="ac">
    <w:name w:val="List Paragraph"/>
    <w:basedOn w:val="a"/>
    <w:uiPriority w:val="34"/>
    <w:qFormat/>
    <w:rsid w:val="004E6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5465</Words>
  <Characters>31156</Characters>
  <Application>Microsoft Office Word</Application>
  <DocSecurity>0</DocSecurity>
  <Lines>259</Lines>
  <Paragraphs>73</Paragraphs>
  <ScaleCrop>false</ScaleCrop>
  <Company/>
  <LinksUpToDate>false</LinksUpToDate>
  <CharactersWithSpaces>36548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4</cp:revision>
  <dcterms:created xsi:type="dcterms:W3CDTF">2016-11-07T12:03:00Z</dcterms:created>
  <dcterms:modified xsi:type="dcterms:W3CDTF">2016-11-07T12:11:00Z</dcterms:modified>
</cp:coreProperties>
</file>