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9" w:rsidRDefault="000C5529" w:rsidP="000C5529">
      <w:pPr>
        <w:tabs>
          <w:tab w:val="left" w:pos="7797"/>
        </w:tabs>
        <w:jc w:val="right"/>
      </w:pPr>
    </w:p>
    <w:p w:rsidR="000C5529" w:rsidRDefault="000C5529" w:rsidP="000C5529">
      <w:pPr>
        <w:tabs>
          <w:tab w:val="left" w:pos="7797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8DB99" wp14:editId="1F3D390D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C5529" w:rsidRPr="0057609C" w:rsidTr="0016678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529" w:rsidRDefault="000C5529" w:rsidP="00166786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C5529" w:rsidRPr="0028011B" w:rsidRDefault="000C5529" w:rsidP="00166786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8011B">
              <w:rPr>
                <w:sz w:val="16"/>
                <w:szCs w:val="16"/>
              </w:rPr>
              <w:t>РЕСПУБЛИКА КРЫМ</w:t>
            </w:r>
          </w:p>
          <w:p w:rsidR="000C5529" w:rsidRPr="000C5529" w:rsidRDefault="000C5529" w:rsidP="0016678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C5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ДЖАНКОЙСКОГО РАЙОНА</w:t>
            </w:r>
          </w:p>
          <w:p w:rsidR="000C5529" w:rsidRPr="00FB4BFE" w:rsidRDefault="000C5529" w:rsidP="00166786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C5529" w:rsidRDefault="000C5529" w:rsidP="00166786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0C5529" w:rsidRPr="00FB4BFE" w:rsidRDefault="000C5529" w:rsidP="00166786">
            <w:pPr>
              <w:jc w:val="center"/>
            </w:pPr>
          </w:p>
        </w:tc>
      </w:tr>
    </w:tbl>
    <w:p w:rsidR="000C5529" w:rsidRPr="00A32D32" w:rsidRDefault="000C5529" w:rsidP="000C5529">
      <w:pPr>
        <w:pStyle w:val="af0"/>
        <w:rPr>
          <w:b/>
          <w:sz w:val="32"/>
          <w:szCs w:val="32"/>
        </w:rPr>
      </w:pPr>
    </w:p>
    <w:p w:rsidR="000C5529" w:rsidRPr="00A32D32" w:rsidRDefault="000C5529" w:rsidP="000C5529">
      <w:pPr>
        <w:pStyle w:val="af0"/>
        <w:rPr>
          <w:b/>
          <w:sz w:val="32"/>
          <w:szCs w:val="32"/>
        </w:rPr>
      </w:pPr>
      <w:proofErr w:type="gramStart"/>
      <w:r w:rsidRPr="00A32D32">
        <w:rPr>
          <w:b/>
          <w:sz w:val="32"/>
          <w:szCs w:val="32"/>
        </w:rPr>
        <w:t>П</w:t>
      </w:r>
      <w:proofErr w:type="gramEnd"/>
      <w:r w:rsidRPr="00A32D32">
        <w:rPr>
          <w:b/>
          <w:sz w:val="32"/>
          <w:szCs w:val="32"/>
        </w:rPr>
        <w:t xml:space="preserve"> О С Т А Н О В Л Е Н И Е</w:t>
      </w:r>
    </w:p>
    <w:p w:rsidR="000C5529" w:rsidRPr="00A32D32" w:rsidRDefault="000C5529" w:rsidP="000C5529">
      <w:pPr>
        <w:jc w:val="center"/>
        <w:rPr>
          <w:szCs w:val="28"/>
        </w:rPr>
      </w:pPr>
    </w:p>
    <w:p w:rsidR="000C5529" w:rsidRPr="00A95956" w:rsidRDefault="000C5529" w:rsidP="000C5529">
      <w:pPr>
        <w:shd w:val="clear" w:color="auto" w:fill="FFFFFF"/>
        <w:tabs>
          <w:tab w:val="left" w:pos="14"/>
        </w:tabs>
        <w:ind w:left="14" w:right="-58"/>
        <w:rPr>
          <w:spacing w:val="-3"/>
          <w:szCs w:val="28"/>
        </w:rPr>
      </w:pPr>
      <w:r>
        <w:rPr>
          <w:spacing w:val="-3"/>
          <w:szCs w:val="28"/>
        </w:rPr>
        <w:tab/>
      </w:r>
      <w:r>
        <w:rPr>
          <w:spacing w:val="-3"/>
          <w:szCs w:val="28"/>
        </w:rPr>
        <w:tab/>
      </w:r>
      <w:r w:rsidR="009119DD">
        <w:rPr>
          <w:spacing w:val="-3"/>
          <w:szCs w:val="28"/>
        </w:rPr>
        <w:t xml:space="preserve">    </w:t>
      </w:r>
      <w:bookmarkStart w:id="0" w:name="_GoBack"/>
      <w:bookmarkEnd w:id="0"/>
      <w:r>
        <w:rPr>
          <w:spacing w:val="-3"/>
          <w:szCs w:val="28"/>
        </w:rPr>
        <w:t xml:space="preserve">      от       </w:t>
      </w:r>
      <w:r w:rsidRPr="00865178">
        <w:rPr>
          <w:spacing w:val="-3"/>
          <w:szCs w:val="28"/>
          <w:u w:val="single"/>
        </w:rPr>
        <w:t>22      марта      2017г.</w:t>
      </w:r>
      <w:r>
        <w:rPr>
          <w:spacing w:val="-3"/>
          <w:szCs w:val="28"/>
        </w:rPr>
        <w:t xml:space="preserve">     № </w:t>
      </w:r>
      <w:r w:rsidRPr="00865178">
        <w:rPr>
          <w:spacing w:val="-3"/>
          <w:szCs w:val="28"/>
          <w:u w:val="single"/>
        </w:rPr>
        <w:t xml:space="preserve">101  </w:t>
      </w:r>
      <w:r w:rsidRPr="002D0B12">
        <w:rPr>
          <w:spacing w:val="-3"/>
          <w:szCs w:val="28"/>
          <w:u w:val="single"/>
        </w:rPr>
        <w:t xml:space="preserve">   </w:t>
      </w:r>
      <w:r w:rsidRPr="00A95956">
        <w:rPr>
          <w:spacing w:val="-3"/>
          <w:szCs w:val="28"/>
        </w:rPr>
        <w:t xml:space="preserve">        </w:t>
      </w:r>
    </w:p>
    <w:p w:rsidR="000C5529" w:rsidRDefault="000C5529" w:rsidP="000C5529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Cs w:val="28"/>
        </w:rPr>
      </w:pPr>
      <w:r w:rsidRPr="00A32D32">
        <w:rPr>
          <w:spacing w:val="-3"/>
          <w:szCs w:val="28"/>
        </w:rPr>
        <w:t>г. Джанкой</w:t>
      </w:r>
    </w:p>
    <w:p w:rsidR="000C5529" w:rsidRDefault="000C5529" w:rsidP="000C5529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Cs w:val="28"/>
        </w:rPr>
      </w:pPr>
    </w:p>
    <w:p w:rsidR="000C5529" w:rsidRPr="002223FB" w:rsidRDefault="000C5529" w:rsidP="000C5529">
      <w:pPr>
        <w:tabs>
          <w:tab w:val="left" w:pos="9356"/>
        </w:tabs>
        <w:spacing w:after="11" w:line="268" w:lineRule="auto"/>
        <w:ind w:left="33" w:right="524" w:hanging="10"/>
        <w:jc w:val="center"/>
        <w:rPr>
          <w:i/>
          <w:szCs w:val="28"/>
        </w:rPr>
      </w:pPr>
      <w:r w:rsidRPr="002B5AF9">
        <w:rPr>
          <w:i/>
          <w:szCs w:val="28"/>
        </w:rPr>
        <w:t>О</w:t>
      </w:r>
      <w:r>
        <w:rPr>
          <w:i/>
          <w:szCs w:val="28"/>
        </w:rPr>
        <w:t xml:space="preserve">б оплате труда лиц, замещающих должности, не являющиеся должностями муниципальных служащих, работников </w:t>
      </w:r>
      <w:r w:rsidRPr="00640A7A">
        <w:rPr>
          <w:i/>
          <w:szCs w:val="28"/>
        </w:rPr>
        <w:t>муниципального казенного учреждения</w:t>
      </w:r>
      <w:r>
        <w:rPr>
          <w:i/>
          <w:szCs w:val="28"/>
        </w:rPr>
        <w:t xml:space="preserve"> </w:t>
      </w:r>
      <w:r w:rsidRPr="002223FB">
        <w:rPr>
          <w:i/>
          <w:szCs w:val="28"/>
        </w:rPr>
        <w:t xml:space="preserve">«Единая дежурно-диспетчерская служба муниципального образования </w:t>
      </w:r>
      <w:proofErr w:type="spellStart"/>
      <w:r w:rsidRPr="002223FB">
        <w:rPr>
          <w:i/>
          <w:szCs w:val="28"/>
        </w:rPr>
        <w:t>Джанкойский</w:t>
      </w:r>
      <w:proofErr w:type="spellEnd"/>
      <w:r w:rsidRPr="002223FB">
        <w:rPr>
          <w:i/>
          <w:szCs w:val="28"/>
        </w:rPr>
        <w:t xml:space="preserve"> район Республики Крым»</w:t>
      </w:r>
    </w:p>
    <w:p w:rsidR="000C5529" w:rsidRPr="005A60FC" w:rsidRDefault="000C5529" w:rsidP="000C5529">
      <w:pPr>
        <w:jc w:val="center"/>
        <w:rPr>
          <w:i/>
          <w:szCs w:val="28"/>
        </w:rPr>
      </w:pPr>
    </w:p>
    <w:p w:rsidR="000C5529" w:rsidRDefault="000C5529" w:rsidP="000C5529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Трудовым  кодексом </w:t>
      </w:r>
      <w:r w:rsidRPr="00EC41AD">
        <w:rPr>
          <w:szCs w:val="28"/>
        </w:rPr>
        <w:t>Российской Федерации</w:t>
      </w:r>
      <w:r>
        <w:rPr>
          <w:szCs w:val="28"/>
        </w:rPr>
        <w:t xml:space="preserve">, </w:t>
      </w:r>
      <w:r w:rsidRPr="00EC41AD">
        <w:rPr>
          <w:szCs w:val="28"/>
        </w:rPr>
        <w:t xml:space="preserve">Федеральным </w:t>
      </w:r>
      <w:r>
        <w:rPr>
          <w:szCs w:val="28"/>
        </w:rPr>
        <w:t xml:space="preserve">законом от 06 октября 2003 года </w:t>
      </w:r>
      <w:r w:rsidRPr="00EC41AD">
        <w:rPr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EC41AD">
        <w:rPr>
          <w:szCs w:val="28"/>
        </w:rPr>
        <w:t>Законом Республи</w:t>
      </w:r>
      <w:r>
        <w:rPr>
          <w:szCs w:val="28"/>
        </w:rPr>
        <w:t xml:space="preserve">ки Крым от 21 августа 2014 года  </w:t>
      </w:r>
      <w:r w:rsidRPr="00EC41AD">
        <w:rPr>
          <w:szCs w:val="28"/>
        </w:rPr>
        <w:t>№ 54-ЗРК «Об основах местного самоуправления в Республике Крым»</w:t>
      </w:r>
      <w:r>
        <w:rPr>
          <w:szCs w:val="28"/>
        </w:rPr>
        <w:t xml:space="preserve">, </w:t>
      </w:r>
      <w:r w:rsidRPr="00852122">
        <w:rPr>
          <w:szCs w:val="28"/>
        </w:rPr>
        <w:t>руководствуясь Законом Республики Крым от 30 июля 2014 года № 44-ЗРК «Об оплате  труда лиц, замещающих должности, не являющиеся должностями государственной</w:t>
      </w:r>
      <w:proofErr w:type="gramEnd"/>
      <w:r w:rsidRPr="00852122">
        <w:rPr>
          <w:szCs w:val="28"/>
        </w:rPr>
        <w:t xml:space="preserve"> </w:t>
      </w:r>
      <w:proofErr w:type="gramStart"/>
      <w:r w:rsidRPr="00852122">
        <w:rPr>
          <w:szCs w:val="28"/>
        </w:rPr>
        <w:t>гражданской службы Республики Крым, и работников учреждений, обеспечивающих деятельность органов государственной власти Республики Крым»,</w:t>
      </w:r>
      <w:r w:rsidRPr="00ED73A5">
        <w:rPr>
          <w:szCs w:val="28"/>
        </w:rPr>
        <w:t xml:space="preserve"> </w:t>
      </w:r>
      <w:r w:rsidRPr="00063ECA">
        <w:rPr>
          <w:szCs w:val="28"/>
        </w:rPr>
        <w:t xml:space="preserve">Законом Республики Крым от 30 марта 2015 года № 89-ЗРК </w:t>
      </w:r>
      <w:r>
        <w:rPr>
          <w:szCs w:val="28"/>
        </w:rPr>
        <w:t xml:space="preserve">                 «</w:t>
      </w:r>
      <w:r w:rsidRPr="00063ECA">
        <w:rPr>
          <w:szCs w:val="28"/>
        </w:rPr>
        <w:t>О внесении изменений в Закон Республики Крым «Об оплате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</w:t>
      </w:r>
      <w:r>
        <w:rPr>
          <w:szCs w:val="28"/>
        </w:rPr>
        <w:t>,</w:t>
      </w:r>
      <w:r w:rsidRPr="000C0908">
        <w:rPr>
          <w:szCs w:val="28"/>
        </w:rPr>
        <w:t xml:space="preserve"> </w:t>
      </w:r>
      <w:r w:rsidRPr="00EC41AD">
        <w:rPr>
          <w:szCs w:val="28"/>
        </w:rPr>
        <w:t>на основании</w:t>
      </w:r>
      <w:r>
        <w:rPr>
          <w:szCs w:val="28"/>
        </w:rPr>
        <w:t xml:space="preserve"> решений</w:t>
      </w:r>
      <w:r w:rsidRPr="000C0908">
        <w:rPr>
          <w:szCs w:val="28"/>
        </w:rPr>
        <w:t xml:space="preserve"> сесси</w:t>
      </w:r>
      <w:r>
        <w:rPr>
          <w:szCs w:val="28"/>
        </w:rPr>
        <w:t>й</w:t>
      </w:r>
      <w:r w:rsidRPr="000C0908">
        <w:rPr>
          <w:szCs w:val="28"/>
        </w:rPr>
        <w:t xml:space="preserve"> Джанкойского районного</w:t>
      </w:r>
      <w:proofErr w:type="gramEnd"/>
      <w:r w:rsidRPr="000C0908">
        <w:rPr>
          <w:szCs w:val="28"/>
        </w:rPr>
        <w:t xml:space="preserve"> совета Республик</w:t>
      </w:r>
      <w:r>
        <w:rPr>
          <w:szCs w:val="28"/>
        </w:rPr>
        <w:t xml:space="preserve">и Крым от 30 декабря 2014 года №1/8-9, от 31 июля </w:t>
      </w:r>
      <w:r w:rsidRPr="000C0908">
        <w:rPr>
          <w:szCs w:val="28"/>
        </w:rPr>
        <w:t>201</w:t>
      </w:r>
      <w:r>
        <w:rPr>
          <w:szCs w:val="28"/>
        </w:rPr>
        <w:t>5 года</w:t>
      </w:r>
      <w:r w:rsidRPr="000C0908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0C0908">
        <w:rPr>
          <w:szCs w:val="28"/>
        </w:rPr>
        <w:t>№ 1/</w:t>
      </w:r>
      <w:r>
        <w:rPr>
          <w:szCs w:val="28"/>
        </w:rPr>
        <w:t>15</w:t>
      </w:r>
      <w:r w:rsidRPr="000C0908">
        <w:rPr>
          <w:szCs w:val="28"/>
        </w:rPr>
        <w:t>-</w:t>
      </w:r>
      <w:r>
        <w:rPr>
          <w:szCs w:val="28"/>
        </w:rPr>
        <w:t xml:space="preserve">1 , от   16 октября  2015  года № 1/19-5,  от  13  ноября  2015   года         № 1/20-3,   от   24   декабря   2015   года № 1/22.1-5, от 20 мая 2016 года                  № 1/27-6, от 17 февраля 2017 года № 1/41-8, № 1/41-9  администрация Джанкойского района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0C5529" w:rsidRDefault="000C5529" w:rsidP="000C5529">
      <w:pPr>
        <w:shd w:val="clear" w:color="auto" w:fill="FFFFFF"/>
        <w:tabs>
          <w:tab w:val="left" w:pos="14"/>
        </w:tabs>
        <w:spacing w:line="276" w:lineRule="auto"/>
        <w:ind w:left="14"/>
        <w:rPr>
          <w:szCs w:val="28"/>
        </w:rPr>
      </w:pPr>
      <w:r>
        <w:rPr>
          <w:szCs w:val="28"/>
        </w:rPr>
        <w:lastRenderedPageBreak/>
        <w:t>1. Утвердить:</w:t>
      </w:r>
    </w:p>
    <w:p w:rsidR="000C5529" w:rsidRDefault="000C5529" w:rsidP="000C5529">
      <w:pPr>
        <w:tabs>
          <w:tab w:val="left" w:pos="9356"/>
        </w:tabs>
        <w:spacing w:after="11" w:line="276" w:lineRule="auto"/>
        <w:ind w:left="33" w:right="-1" w:firstLine="676"/>
        <w:rPr>
          <w:szCs w:val="28"/>
        </w:rPr>
      </w:pPr>
      <w:r>
        <w:rPr>
          <w:szCs w:val="28"/>
        </w:rPr>
        <w:t xml:space="preserve">1.1. Положение об оплате труда лиц, </w:t>
      </w:r>
      <w:r w:rsidRPr="00662B18">
        <w:rPr>
          <w:szCs w:val="28"/>
        </w:rPr>
        <w:t xml:space="preserve">замещающих должности, не являющиеся должностями муниципальных служащих, работников </w:t>
      </w:r>
      <w:r w:rsidRPr="00206F2E">
        <w:rPr>
          <w:szCs w:val="28"/>
        </w:rPr>
        <w:t xml:space="preserve">муниципального казенного </w:t>
      </w:r>
      <w:r w:rsidRPr="00B04E32">
        <w:rPr>
          <w:szCs w:val="28"/>
        </w:rPr>
        <w:t xml:space="preserve">учреждения  «Единая дежурно-диспетчерская служба муниципального образования </w:t>
      </w:r>
      <w:proofErr w:type="spellStart"/>
      <w:r w:rsidRPr="00B04E32">
        <w:rPr>
          <w:szCs w:val="28"/>
        </w:rPr>
        <w:t>Джанкойский</w:t>
      </w:r>
      <w:proofErr w:type="spellEnd"/>
      <w:r w:rsidRPr="00B04E32">
        <w:rPr>
          <w:szCs w:val="28"/>
        </w:rPr>
        <w:t xml:space="preserve"> район Республики Крым»</w:t>
      </w:r>
      <w:r>
        <w:rPr>
          <w:szCs w:val="28"/>
        </w:rPr>
        <w:t xml:space="preserve">  (</w:t>
      </w:r>
      <w:r w:rsidRPr="00206F2E">
        <w:rPr>
          <w:szCs w:val="28"/>
        </w:rPr>
        <w:t>приложени</w:t>
      </w:r>
      <w:r>
        <w:rPr>
          <w:szCs w:val="28"/>
        </w:rPr>
        <w:t>е</w:t>
      </w:r>
      <w:r w:rsidRPr="00206F2E">
        <w:rPr>
          <w:szCs w:val="28"/>
        </w:rPr>
        <w:t xml:space="preserve"> </w:t>
      </w:r>
      <w:r>
        <w:rPr>
          <w:szCs w:val="28"/>
        </w:rPr>
        <w:t>№ 1)</w:t>
      </w:r>
      <w:r w:rsidRPr="00206F2E">
        <w:rPr>
          <w:szCs w:val="28"/>
        </w:rPr>
        <w:t>.</w:t>
      </w:r>
    </w:p>
    <w:p w:rsidR="000C5529" w:rsidRDefault="000C5529" w:rsidP="000C5529">
      <w:pPr>
        <w:pStyle w:val="aa"/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val="uk-UA"/>
        </w:rPr>
        <w:t>П</w:t>
      </w:r>
      <w:proofErr w:type="spellStart"/>
      <w:r w:rsidRPr="00D15D31">
        <w:rPr>
          <w:sz w:val="28"/>
          <w:szCs w:val="28"/>
          <w:lang w:eastAsia="en-US"/>
        </w:rPr>
        <w:t>орядок</w:t>
      </w:r>
      <w:proofErr w:type="spellEnd"/>
      <w:r w:rsidRPr="00D15D31">
        <w:rPr>
          <w:sz w:val="28"/>
          <w:szCs w:val="28"/>
          <w:lang w:eastAsia="en-US"/>
        </w:rPr>
        <w:t xml:space="preserve">  выплаты ежемесячной надбавки к должностному окладу</w:t>
      </w:r>
      <w:r>
        <w:rPr>
          <w:sz w:val="28"/>
          <w:szCs w:val="28"/>
          <w:lang w:eastAsia="en-US"/>
        </w:rPr>
        <w:t xml:space="preserve"> </w:t>
      </w:r>
      <w:r w:rsidRPr="00D15D31">
        <w:rPr>
          <w:sz w:val="28"/>
          <w:szCs w:val="28"/>
          <w:lang w:eastAsia="en-US"/>
        </w:rPr>
        <w:t>за выслугу лет работникам муниципального казенного учреждения «</w:t>
      </w:r>
      <w:r w:rsidRPr="00B04E32">
        <w:rPr>
          <w:sz w:val="28"/>
          <w:szCs w:val="28"/>
        </w:rPr>
        <w:t xml:space="preserve">Единая дежурно-диспетчерская служба муниципального образования </w:t>
      </w:r>
      <w:proofErr w:type="spellStart"/>
      <w:r w:rsidRPr="00B04E32">
        <w:rPr>
          <w:sz w:val="28"/>
          <w:szCs w:val="28"/>
        </w:rPr>
        <w:t>Джанкойский</w:t>
      </w:r>
      <w:proofErr w:type="spellEnd"/>
      <w:r w:rsidRPr="00B04E32">
        <w:rPr>
          <w:sz w:val="28"/>
          <w:szCs w:val="28"/>
        </w:rPr>
        <w:t xml:space="preserve"> район Республики Крым»</w:t>
      </w:r>
      <w:r>
        <w:rPr>
          <w:sz w:val="28"/>
          <w:szCs w:val="28"/>
        </w:rPr>
        <w:t xml:space="preserve"> 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)</w:t>
      </w:r>
      <w:r w:rsidRPr="00206F2E">
        <w:rPr>
          <w:sz w:val="28"/>
          <w:szCs w:val="28"/>
        </w:rPr>
        <w:t>.</w:t>
      </w:r>
    </w:p>
    <w:p w:rsidR="000C5529" w:rsidRPr="00206F2E" w:rsidRDefault="000C5529" w:rsidP="000C5529">
      <w:pPr>
        <w:pStyle w:val="12"/>
        <w:keepNext/>
        <w:keepLines/>
        <w:shd w:val="clear" w:color="auto" w:fill="auto"/>
        <w:tabs>
          <w:tab w:val="left" w:leader="underscore" w:pos="3590"/>
        </w:tabs>
        <w:spacing w:before="0" w:line="276" w:lineRule="auto"/>
        <w:ind w:firstLine="709"/>
      </w:pPr>
      <w:r w:rsidRPr="00B04E32">
        <w:rPr>
          <w:b w:val="0"/>
        </w:rPr>
        <w:t xml:space="preserve">1.3. Форму протокола </w:t>
      </w:r>
      <w:r w:rsidRPr="00B04E32">
        <w:rPr>
          <w:b w:val="0"/>
          <w:color w:val="000000"/>
          <w:lang w:bidi="ru-RU"/>
        </w:rPr>
        <w:t>заседания комиссии по установлению стажа</w:t>
      </w:r>
      <w:r>
        <w:rPr>
          <w:b w:val="0"/>
          <w:color w:val="000000"/>
          <w:lang w:bidi="ru-RU"/>
        </w:rPr>
        <w:t xml:space="preserve"> </w:t>
      </w:r>
      <w:r w:rsidRPr="00B04E32">
        <w:rPr>
          <w:b w:val="0"/>
          <w:color w:val="000000"/>
          <w:lang w:bidi="ru-RU"/>
        </w:rPr>
        <w:t>работы, дающего право на получение ежемесячной надбавки за выслугу</w:t>
      </w:r>
      <w:r>
        <w:rPr>
          <w:b w:val="0"/>
          <w:color w:val="000000"/>
          <w:lang w:bidi="ru-RU"/>
        </w:rPr>
        <w:t xml:space="preserve"> </w:t>
      </w:r>
      <w:bookmarkStart w:id="1" w:name="bookmark1"/>
      <w:r w:rsidRPr="00B04E32">
        <w:rPr>
          <w:b w:val="0"/>
          <w:color w:val="000000"/>
          <w:lang w:bidi="ru-RU"/>
        </w:rPr>
        <w:t>лет</w:t>
      </w:r>
      <w:bookmarkEnd w:id="1"/>
      <w:r>
        <w:rPr>
          <w:b w:val="0"/>
          <w:color w:val="000000"/>
          <w:lang w:bidi="ru-RU"/>
        </w:rPr>
        <w:t xml:space="preserve">  работникам м</w:t>
      </w:r>
      <w:r w:rsidRPr="00B04E32">
        <w:rPr>
          <w:b w:val="0"/>
        </w:rPr>
        <w:t>униципально</w:t>
      </w:r>
      <w:r>
        <w:rPr>
          <w:b w:val="0"/>
        </w:rPr>
        <w:t>го</w:t>
      </w:r>
      <w:r w:rsidRPr="00B04E32">
        <w:rPr>
          <w:b w:val="0"/>
        </w:rPr>
        <w:t xml:space="preserve"> казенно</w:t>
      </w:r>
      <w:r>
        <w:rPr>
          <w:b w:val="0"/>
        </w:rPr>
        <w:t>го</w:t>
      </w:r>
      <w:r w:rsidRPr="00B04E32">
        <w:rPr>
          <w:b w:val="0"/>
        </w:rPr>
        <w:t xml:space="preserve"> учреждени</w:t>
      </w:r>
      <w:r>
        <w:rPr>
          <w:b w:val="0"/>
        </w:rPr>
        <w:t>я</w:t>
      </w:r>
      <w:r w:rsidRPr="00B04E32">
        <w:rPr>
          <w:b w:val="0"/>
        </w:rPr>
        <w:t xml:space="preserve"> «Единая дежурно-диспетчерская служба муниципального образования </w:t>
      </w:r>
      <w:proofErr w:type="spellStart"/>
      <w:r w:rsidRPr="00B04E32">
        <w:rPr>
          <w:b w:val="0"/>
        </w:rPr>
        <w:t>Джанкойский</w:t>
      </w:r>
      <w:proofErr w:type="spellEnd"/>
      <w:r w:rsidRPr="00B04E32">
        <w:rPr>
          <w:b w:val="0"/>
        </w:rPr>
        <w:t xml:space="preserve"> район Республики Крым»</w:t>
      </w:r>
      <w:r>
        <w:rPr>
          <w:b w:val="0"/>
        </w:rPr>
        <w:t xml:space="preserve"> (приложение № 3).</w:t>
      </w:r>
    </w:p>
    <w:p w:rsidR="000C5529" w:rsidRPr="00206F2E" w:rsidRDefault="000C5529" w:rsidP="000C5529">
      <w:pPr>
        <w:pStyle w:val="aa"/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206F2E">
        <w:rPr>
          <w:sz w:val="28"/>
          <w:szCs w:val="28"/>
        </w:rPr>
        <w:t>Положение о порядке установления и выплаты преми</w:t>
      </w:r>
      <w:r>
        <w:rPr>
          <w:sz w:val="28"/>
          <w:szCs w:val="28"/>
        </w:rPr>
        <w:t>й</w:t>
      </w:r>
      <w:r w:rsidRPr="00206F2E">
        <w:rPr>
          <w:sz w:val="28"/>
          <w:szCs w:val="28"/>
        </w:rPr>
        <w:t xml:space="preserve"> по результатам работы </w:t>
      </w:r>
      <w:r>
        <w:rPr>
          <w:sz w:val="28"/>
          <w:szCs w:val="28"/>
        </w:rPr>
        <w:t xml:space="preserve">работникам </w:t>
      </w:r>
      <w:r w:rsidRPr="00206F2E">
        <w:rPr>
          <w:sz w:val="28"/>
          <w:szCs w:val="28"/>
        </w:rPr>
        <w:t xml:space="preserve">муниципального казенного учреждения </w:t>
      </w:r>
      <w:r w:rsidRPr="00B04E32">
        <w:rPr>
          <w:sz w:val="28"/>
          <w:szCs w:val="28"/>
        </w:rPr>
        <w:t xml:space="preserve">«Единая дежурно-диспетчерская служба муниципального образования </w:t>
      </w:r>
      <w:proofErr w:type="spellStart"/>
      <w:r w:rsidRPr="00B04E32">
        <w:rPr>
          <w:sz w:val="28"/>
          <w:szCs w:val="28"/>
        </w:rPr>
        <w:t>Джанкойский</w:t>
      </w:r>
      <w:proofErr w:type="spellEnd"/>
      <w:r w:rsidRPr="00B04E32">
        <w:rPr>
          <w:sz w:val="28"/>
          <w:szCs w:val="28"/>
        </w:rPr>
        <w:t xml:space="preserve"> район Республики Крым»</w:t>
      </w:r>
      <w:r>
        <w:rPr>
          <w:sz w:val="28"/>
          <w:szCs w:val="28"/>
        </w:rPr>
        <w:t xml:space="preserve"> 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>№ 4)</w:t>
      </w:r>
      <w:r w:rsidRPr="00206F2E">
        <w:rPr>
          <w:sz w:val="28"/>
          <w:szCs w:val="28"/>
        </w:rPr>
        <w:t>.</w:t>
      </w:r>
    </w:p>
    <w:p w:rsidR="000C5529" w:rsidRPr="00206F2E" w:rsidRDefault="000C5529" w:rsidP="000C5529">
      <w:pPr>
        <w:pStyle w:val="aa"/>
        <w:tabs>
          <w:tab w:val="center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206F2E">
        <w:rPr>
          <w:sz w:val="28"/>
          <w:szCs w:val="28"/>
        </w:rPr>
        <w:tab/>
      </w:r>
      <w:r w:rsidRPr="00206F2E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206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F2E">
        <w:rPr>
          <w:sz w:val="28"/>
          <w:szCs w:val="28"/>
        </w:rPr>
        <w:t xml:space="preserve">Форму ведомости на выплату премии по результатам работы </w:t>
      </w:r>
      <w:r>
        <w:rPr>
          <w:sz w:val="28"/>
          <w:szCs w:val="28"/>
        </w:rPr>
        <w:t xml:space="preserve">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5)</w:t>
      </w:r>
      <w:r w:rsidRPr="00206F2E">
        <w:rPr>
          <w:sz w:val="28"/>
          <w:szCs w:val="28"/>
        </w:rPr>
        <w:t>.</w:t>
      </w:r>
    </w:p>
    <w:p w:rsidR="000C5529" w:rsidRDefault="000C5529" w:rsidP="000C5529">
      <w:pPr>
        <w:pStyle w:val="aa"/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6070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8B7C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Pr="008B7CE1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>опубликования (</w:t>
      </w:r>
      <w:r w:rsidRPr="008B7CE1">
        <w:rPr>
          <w:sz w:val="28"/>
          <w:szCs w:val="28"/>
        </w:rPr>
        <w:t>обнародования</w:t>
      </w:r>
      <w:r>
        <w:rPr>
          <w:sz w:val="28"/>
          <w:szCs w:val="28"/>
        </w:rPr>
        <w:t>) в установленном порядке</w:t>
      </w:r>
      <w:r w:rsidRPr="008B7CE1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 возникшие  с  01 февраля  2017 года</w:t>
      </w:r>
      <w:r w:rsidRPr="008B7CE1">
        <w:rPr>
          <w:sz w:val="28"/>
          <w:szCs w:val="28"/>
        </w:rPr>
        <w:t>.</w:t>
      </w:r>
    </w:p>
    <w:p w:rsidR="000C5529" w:rsidRDefault="000C5529" w:rsidP="000C5529">
      <w:pPr>
        <w:pStyle w:val="aa"/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CE1">
        <w:rPr>
          <w:sz w:val="28"/>
          <w:szCs w:val="28"/>
        </w:rPr>
        <w:t xml:space="preserve">. </w:t>
      </w:r>
      <w:proofErr w:type="gramStart"/>
      <w:r w:rsidRPr="008B7CE1">
        <w:rPr>
          <w:sz w:val="28"/>
          <w:szCs w:val="28"/>
        </w:rPr>
        <w:t>Контроль за</w:t>
      </w:r>
      <w:proofErr w:type="gramEnd"/>
      <w:r w:rsidRPr="008B7CE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на  заместителя главы администрации</w:t>
      </w:r>
      <w:r w:rsidRPr="008B7CE1">
        <w:rPr>
          <w:sz w:val="28"/>
          <w:szCs w:val="28"/>
        </w:rPr>
        <w:t xml:space="preserve">   Джанкойского  района</w:t>
      </w:r>
      <w:r>
        <w:rPr>
          <w:sz w:val="28"/>
          <w:szCs w:val="28"/>
        </w:rPr>
        <w:t xml:space="preserve">, курирующего вопросы </w:t>
      </w:r>
      <w:r w:rsidRPr="00B31B20">
        <w:rPr>
          <w:sz w:val="28"/>
          <w:szCs w:val="28"/>
        </w:rPr>
        <w:t xml:space="preserve">защиты населения и территорий от чрезвычайных ситуаций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</w:t>
      </w:r>
      <w:r w:rsidRPr="00B31B20">
        <w:rPr>
          <w:sz w:val="28"/>
          <w:szCs w:val="28"/>
        </w:rPr>
        <w:t xml:space="preserve">. </w:t>
      </w:r>
    </w:p>
    <w:p w:rsidR="000C5529" w:rsidRDefault="000C5529" w:rsidP="000C5529">
      <w:pPr>
        <w:shd w:val="clear" w:color="auto" w:fill="FFFFFF"/>
        <w:spacing w:line="276" w:lineRule="auto"/>
        <w:ind w:left="14" w:right="-43" w:firstLine="694"/>
        <w:rPr>
          <w:szCs w:val="28"/>
        </w:rPr>
      </w:pPr>
    </w:p>
    <w:p w:rsidR="000C5529" w:rsidRPr="008B7CE1" w:rsidRDefault="000C5529" w:rsidP="000C5529">
      <w:pPr>
        <w:pStyle w:val="aa"/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C5529" w:rsidRPr="008B7CE1" w:rsidRDefault="000C5529" w:rsidP="000C5529">
      <w:pPr>
        <w:pStyle w:val="aa"/>
        <w:tabs>
          <w:tab w:val="left" w:pos="0"/>
          <w:tab w:val="left" w:pos="684"/>
        </w:tabs>
        <w:spacing w:line="276" w:lineRule="auto"/>
        <w:jc w:val="both"/>
        <w:rPr>
          <w:sz w:val="28"/>
          <w:szCs w:val="28"/>
        </w:rPr>
      </w:pPr>
    </w:p>
    <w:p w:rsidR="000C5529" w:rsidRPr="008B7CE1" w:rsidRDefault="000C5529" w:rsidP="000C5529">
      <w:pPr>
        <w:pStyle w:val="aa"/>
        <w:tabs>
          <w:tab w:val="left" w:pos="0"/>
          <w:tab w:val="left" w:pos="684"/>
        </w:tabs>
        <w:spacing w:line="276" w:lineRule="auto"/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0C5529" w:rsidRDefault="000C5529" w:rsidP="000C5529">
      <w:pPr>
        <w:spacing w:line="276" w:lineRule="auto"/>
        <w:ind w:right="-7" w:firstLine="0"/>
        <w:rPr>
          <w:szCs w:val="28"/>
          <w:lang w:val="uk-UA"/>
        </w:rPr>
      </w:pPr>
      <w:r w:rsidRPr="008B7CE1">
        <w:rPr>
          <w:szCs w:val="28"/>
        </w:rPr>
        <w:t xml:space="preserve">Джанкойского района                   </w:t>
      </w:r>
      <w:r>
        <w:rPr>
          <w:szCs w:val="28"/>
        </w:rPr>
        <w:t xml:space="preserve">     </w:t>
      </w:r>
      <w:r w:rsidRPr="008B7CE1">
        <w:rPr>
          <w:szCs w:val="28"/>
        </w:rPr>
        <w:t xml:space="preserve">                        </w:t>
      </w:r>
      <w:r>
        <w:rPr>
          <w:szCs w:val="28"/>
        </w:rPr>
        <w:t xml:space="preserve">                   </w:t>
      </w:r>
      <w:r w:rsidRPr="008B7CE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8B7CE1">
        <w:rPr>
          <w:szCs w:val="28"/>
        </w:rPr>
        <w:t xml:space="preserve">  А.И. Бочаров</w:t>
      </w:r>
      <w:r w:rsidRPr="008B7CE1">
        <w:rPr>
          <w:szCs w:val="28"/>
          <w:lang w:eastAsia="en-US"/>
        </w:rPr>
        <w:t xml:space="preserve">      </w:t>
      </w:r>
    </w:p>
    <w:p w:rsidR="000C5529" w:rsidRDefault="000C5529" w:rsidP="000C5529">
      <w:pPr>
        <w:tabs>
          <w:tab w:val="left" w:pos="5040"/>
        </w:tabs>
        <w:spacing w:line="276" w:lineRule="auto"/>
        <w:rPr>
          <w:szCs w:val="28"/>
        </w:rPr>
      </w:pPr>
      <w:r>
        <w:rPr>
          <w:szCs w:val="28"/>
        </w:rPr>
        <w:tab/>
      </w:r>
    </w:p>
    <w:p w:rsidR="000C5529" w:rsidRDefault="000C5529" w:rsidP="000C5529">
      <w:pPr>
        <w:tabs>
          <w:tab w:val="left" w:pos="5040"/>
        </w:tabs>
        <w:spacing w:line="276" w:lineRule="auto"/>
        <w:rPr>
          <w:szCs w:val="28"/>
        </w:rPr>
      </w:pPr>
    </w:p>
    <w:p w:rsidR="000C5529" w:rsidRDefault="00B30134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  <w:r>
        <w:t xml:space="preserve">  </w:t>
      </w:r>
    </w:p>
    <w:p w:rsidR="000C5529" w:rsidRDefault="000C5529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</w:p>
    <w:p w:rsidR="000C5529" w:rsidRDefault="000C5529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</w:p>
    <w:p w:rsidR="000C5529" w:rsidRDefault="000C5529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</w:p>
    <w:p w:rsidR="000C5529" w:rsidRDefault="000C5529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</w:p>
    <w:p w:rsidR="003E3EF9" w:rsidRDefault="00B30134" w:rsidP="00F56FDC">
      <w:pPr>
        <w:tabs>
          <w:tab w:val="left" w:pos="5670"/>
          <w:tab w:val="left" w:pos="9639"/>
        </w:tabs>
        <w:spacing w:after="0" w:line="259" w:lineRule="auto"/>
        <w:ind w:left="2832" w:right="30" w:firstLine="708"/>
        <w:jc w:val="center"/>
      </w:pPr>
      <w:r>
        <w:t xml:space="preserve"> </w:t>
      </w:r>
      <w:r w:rsidR="000C5529">
        <w:t xml:space="preserve">  </w:t>
      </w:r>
      <w:r w:rsidR="00966D93">
        <w:t>Приложение №1</w:t>
      </w:r>
    </w:p>
    <w:p w:rsidR="00E11C4E" w:rsidRDefault="00E11C4E" w:rsidP="00E11C4E">
      <w:pPr>
        <w:spacing w:after="1" w:line="273" w:lineRule="auto"/>
        <w:ind w:left="5812" w:right="0" w:hanging="108"/>
        <w:jc w:val="left"/>
      </w:pPr>
    </w:p>
    <w:p w:rsidR="00E11C4E" w:rsidRDefault="00E11C4E" w:rsidP="00E11C4E">
      <w:pPr>
        <w:spacing w:after="1" w:line="273" w:lineRule="auto"/>
        <w:ind w:left="5812" w:right="0" w:hanging="108"/>
        <w:jc w:val="left"/>
      </w:pPr>
      <w:r>
        <w:t>УТВЕРЖДЕНО</w:t>
      </w:r>
    </w:p>
    <w:p w:rsidR="00E11C4E" w:rsidRDefault="00E11C4E" w:rsidP="00E11C4E">
      <w:pPr>
        <w:spacing w:after="1" w:line="273" w:lineRule="auto"/>
        <w:ind w:left="5812" w:right="0" w:hanging="108"/>
        <w:jc w:val="left"/>
      </w:pPr>
      <w:r>
        <w:t>постановлением администрации</w:t>
      </w:r>
    </w:p>
    <w:p w:rsidR="00E11C4E" w:rsidRDefault="00E11C4E" w:rsidP="00E11C4E">
      <w:pPr>
        <w:spacing w:after="1" w:line="273" w:lineRule="auto"/>
        <w:ind w:left="5812" w:right="0" w:hanging="108"/>
        <w:jc w:val="left"/>
      </w:pPr>
      <w:r>
        <w:t>Джанкойского района</w:t>
      </w:r>
    </w:p>
    <w:p w:rsidR="00E11C4E" w:rsidRDefault="00E11C4E" w:rsidP="00E11C4E">
      <w:pPr>
        <w:spacing w:after="1" w:line="273" w:lineRule="auto"/>
        <w:ind w:left="5812" w:right="0" w:hanging="108"/>
        <w:jc w:val="left"/>
      </w:pPr>
      <w:r>
        <w:t>от «___»_______</w:t>
      </w:r>
      <w:r w:rsidR="00C5526E">
        <w:t>______</w:t>
      </w:r>
      <w:r>
        <w:t xml:space="preserve"> №_____</w:t>
      </w:r>
    </w:p>
    <w:p w:rsidR="003E3EF9" w:rsidRDefault="006D5310">
      <w:pPr>
        <w:spacing w:after="32" w:line="259" w:lineRule="auto"/>
        <w:ind w:right="0" w:firstLine="0"/>
        <w:jc w:val="right"/>
      </w:pPr>
      <w:r>
        <w:rPr>
          <w:b/>
          <w:sz w:val="40"/>
        </w:rPr>
        <w:t xml:space="preserve"> </w:t>
      </w:r>
    </w:p>
    <w:p w:rsidR="003E3EF9" w:rsidRPr="00C5526E" w:rsidRDefault="006D5310" w:rsidP="001A3C1B">
      <w:pPr>
        <w:pStyle w:val="1"/>
        <w:tabs>
          <w:tab w:val="left" w:pos="9356"/>
        </w:tabs>
        <w:ind w:left="23" w:right="524"/>
        <w:rPr>
          <w:sz w:val="28"/>
          <w:szCs w:val="28"/>
        </w:rPr>
      </w:pPr>
      <w:r w:rsidRPr="00C5526E">
        <w:rPr>
          <w:sz w:val="28"/>
          <w:szCs w:val="28"/>
        </w:rPr>
        <w:t>П</w:t>
      </w:r>
      <w:r w:rsidR="00C5526E" w:rsidRPr="00C5526E">
        <w:rPr>
          <w:sz w:val="28"/>
          <w:szCs w:val="28"/>
        </w:rPr>
        <w:t xml:space="preserve">О Л </w:t>
      </w:r>
      <w:proofErr w:type="gramStart"/>
      <w:r w:rsidR="00C5526E" w:rsidRPr="00C5526E">
        <w:rPr>
          <w:sz w:val="28"/>
          <w:szCs w:val="28"/>
        </w:rPr>
        <w:t>О Ж</w:t>
      </w:r>
      <w:proofErr w:type="gramEnd"/>
      <w:r w:rsidR="00C5526E" w:rsidRPr="00C5526E">
        <w:rPr>
          <w:sz w:val="28"/>
          <w:szCs w:val="28"/>
        </w:rPr>
        <w:t xml:space="preserve"> Е Н И Е</w:t>
      </w:r>
      <w:r w:rsidRPr="00C5526E">
        <w:rPr>
          <w:sz w:val="28"/>
          <w:szCs w:val="28"/>
        </w:rPr>
        <w:t xml:space="preserve"> </w:t>
      </w:r>
    </w:p>
    <w:p w:rsidR="003E3EF9" w:rsidRPr="00C5526E" w:rsidRDefault="006D5310" w:rsidP="00B30134">
      <w:pPr>
        <w:tabs>
          <w:tab w:val="left" w:pos="9356"/>
        </w:tabs>
        <w:spacing w:after="11" w:line="240" w:lineRule="auto"/>
        <w:ind w:left="33" w:right="524" w:hanging="10"/>
        <w:jc w:val="center"/>
        <w:rPr>
          <w:b/>
          <w:szCs w:val="28"/>
        </w:rPr>
      </w:pPr>
      <w:r w:rsidRPr="00C5526E">
        <w:rPr>
          <w:b/>
          <w:szCs w:val="28"/>
        </w:rPr>
        <w:t xml:space="preserve">об оплате труда </w:t>
      </w:r>
      <w:r w:rsidR="00E11C4E" w:rsidRPr="00C5526E">
        <w:rPr>
          <w:b/>
          <w:szCs w:val="28"/>
        </w:rPr>
        <w:t>лиц, замещающих должности,</w:t>
      </w:r>
    </w:p>
    <w:p w:rsidR="00E11C4E" w:rsidRPr="00C5526E" w:rsidRDefault="00E11C4E" w:rsidP="00B30134">
      <w:pPr>
        <w:tabs>
          <w:tab w:val="left" w:pos="9356"/>
        </w:tabs>
        <w:spacing w:after="11" w:line="240" w:lineRule="auto"/>
        <w:ind w:left="33" w:right="524" w:hanging="10"/>
        <w:jc w:val="center"/>
        <w:rPr>
          <w:b/>
          <w:szCs w:val="28"/>
        </w:rPr>
      </w:pPr>
      <w:r w:rsidRPr="00C5526E">
        <w:rPr>
          <w:b/>
          <w:szCs w:val="28"/>
        </w:rPr>
        <w:t xml:space="preserve">не являющиеся должностями муниципальных служащих, работников муниципального казенного </w:t>
      </w:r>
      <w:r w:rsidR="00F87841" w:rsidRPr="00C5526E">
        <w:rPr>
          <w:b/>
          <w:szCs w:val="28"/>
        </w:rPr>
        <w:t xml:space="preserve">учреждения </w:t>
      </w:r>
      <w:r w:rsidRPr="00C5526E">
        <w:rPr>
          <w:b/>
          <w:szCs w:val="28"/>
        </w:rPr>
        <w:t xml:space="preserve"> «Единая дежурно-диспетчерская служба муниципального образования </w:t>
      </w:r>
    </w:p>
    <w:p w:rsidR="00E11C4E" w:rsidRPr="00C5526E" w:rsidRDefault="00E11C4E" w:rsidP="00B30134">
      <w:pPr>
        <w:tabs>
          <w:tab w:val="left" w:pos="9356"/>
        </w:tabs>
        <w:spacing w:after="11" w:line="240" w:lineRule="auto"/>
        <w:ind w:left="33" w:right="524" w:hanging="10"/>
        <w:jc w:val="center"/>
        <w:rPr>
          <w:b/>
          <w:szCs w:val="28"/>
        </w:rPr>
      </w:pPr>
      <w:r w:rsidRPr="00C5526E">
        <w:rPr>
          <w:b/>
          <w:szCs w:val="28"/>
        </w:rPr>
        <w:t>Джанкойский район Республики Крым»</w:t>
      </w:r>
    </w:p>
    <w:p w:rsidR="00E11C4E" w:rsidRDefault="00E11C4E" w:rsidP="00E11C4E">
      <w:pPr>
        <w:spacing w:after="11" w:line="268" w:lineRule="auto"/>
        <w:ind w:left="33" w:right="2" w:hanging="10"/>
        <w:jc w:val="center"/>
      </w:pPr>
    </w:p>
    <w:p w:rsidR="003E3EF9" w:rsidRDefault="005D14FD" w:rsidP="00594345">
      <w:pPr>
        <w:spacing w:after="202" w:line="276" w:lineRule="auto"/>
        <w:ind w:left="304" w:right="99" w:firstLine="0"/>
        <w:jc w:val="center"/>
      </w:pPr>
      <w:r>
        <w:rPr>
          <w:b/>
          <w:lang w:val="en-US"/>
        </w:rPr>
        <w:t>I</w:t>
      </w:r>
      <w:r w:rsidRPr="005D14FD">
        <w:rPr>
          <w:b/>
        </w:rPr>
        <w:t xml:space="preserve">. </w:t>
      </w:r>
      <w:r w:rsidR="006D5310">
        <w:rPr>
          <w:b/>
        </w:rPr>
        <w:t>Общие положения</w:t>
      </w:r>
      <w:r w:rsidR="006D5310">
        <w:t xml:space="preserve"> </w:t>
      </w:r>
    </w:p>
    <w:p w:rsidR="003E3EF9" w:rsidRDefault="00F87841" w:rsidP="00594345">
      <w:pPr>
        <w:pStyle w:val="a4"/>
        <w:spacing w:line="276" w:lineRule="auto"/>
        <w:ind w:right="-7" w:firstLine="709"/>
      </w:pPr>
      <w:r>
        <w:t>1</w:t>
      </w:r>
      <w:r w:rsidR="00A04E20">
        <w:t>.</w:t>
      </w:r>
      <w:r>
        <w:t xml:space="preserve"> </w:t>
      </w:r>
      <w:proofErr w:type="gramStart"/>
      <w:r w:rsidR="006D5310">
        <w:t xml:space="preserve">Настоящее Положение об оплате труда </w:t>
      </w:r>
      <w:r w:rsidR="00E11C4E">
        <w:t xml:space="preserve">лиц </w:t>
      </w:r>
      <w:r w:rsidR="006D5310">
        <w:t>(далее – Положение)</w:t>
      </w:r>
      <w:r w:rsidR="00E11C4E">
        <w:t xml:space="preserve">, замещающих должности, не являющиеся </w:t>
      </w:r>
      <w:r w:rsidR="005E7690">
        <w:t>должностями муниципальных служащих,</w:t>
      </w:r>
      <w:r w:rsidR="006D5310">
        <w:t xml:space="preserve"> работников муниципального казенного </w:t>
      </w:r>
      <w:r>
        <w:t>учреждения</w:t>
      </w:r>
      <w:r w:rsidR="006D5310">
        <w:t xml:space="preserve"> </w:t>
      </w:r>
      <w:r w:rsidR="005E7690" w:rsidRPr="005E7690">
        <w:t xml:space="preserve">«Единая дежурно-диспетчерская служба муниципального образования Джанкойский район Республики Крым» </w:t>
      </w:r>
      <w:r w:rsidR="006D5310">
        <w:t xml:space="preserve">(далее МКУ «ЕДДС»), </w:t>
      </w:r>
      <w:r w:rsidR="006F62F7">
        <w:t xml:space="preserve">определяет размер и условия </w:t>
      </w:r>
      <w:r w:rsidR="006D5310">
        <w:t xml:space="preserve">оплаты труда </w:t>
      </w:r>
      <w:r w:rsidR="006F62F7">
        <w:t>руководителя</w:t>
      </w:r>
      <w:r w:rsidR="00A04E20">
        <w:t xml:space="preserve"> учреждения</w:t>
      </w:r>
      <w:r w:rsidR="00C5526E">
        <w:t>, его заместителя</w:t>
      </w:r>
      <w:r w:rsidR="00A04E20">
        <w:t>, оперативных дежурных, диспетчеров (далее</w:t>
      </w:r>
      <w:r w:rsidR="006F62F7">
        <w:t xml:space="preserve"> </w:t>
      </w:r>
      <w:r w:rsidR="006D5310">
        <w:t>работников</w:t>
      </w:r>
      <w:r w:rsidR="00A04E20">
        <w:t>)</w:t>
      </w:r>
      <w:r w:rsidR="006D5310">
        <w:t xml:space="preserve"> </w:t>
      </w:r>
      <w:r>
        <w:t>МКУ «ЕДДС»</w:t>
      </w:r>
      <w:r w:rsidR="006D5310">
        <w:t xml:space="preserve">. </w:t>
      </w:r>
      <w:proofErr w:type="gramEnd"/>
    </w:p>
    <w:p w:rsidR="003E3EF9" w:rsidRDefault="00F87841" w:rsidP="00594345">
      <w:pPr>
        <w:pStyle w:val="a4"/>
        <w:spacing w:line="276" w:lineRule="auto"/>
        <w:ind w:right="-7" w:firstLine="709"/>
      </w:pPr>
      <w:r>
        <w:t xml:space="preserve">2. </w:t>
      </w:r>
      <w:r w:rsidR="006D5310">
        <w:t xml:space="preserve">Настоящее Положение включает в себя:  </w:t>
      </w:r>
    </w:p>
    <w:p w:rsidR="003E3EF9" w:rsidRDefault="005D14FD" w:rsidP="00594345">
      <w:pPr>
        <w:pStyle w:val="a4"/>
        <w:spacing w:line="276" w:lineRule="auto"/>
        <w:ind w:right="-7" w:firstLine="709"/>
      </w:pPr>
      <w:r>
        <w:t xml:space="preserve">- </w:t>
      </w:r>
      <w:r w:rsidR="006D5310">
        <w:t xml:space="preserve">определение размеров должностных окладов; </w:t>
      </w:r>
    </w:p>
    <w:p w:rsidR="003E3EF9" w:rsidRDefault="005D14FD" w:rsidP="00594345">
      <w:pPr>
        <w:pStyle w:val="a4"/>
        <w:spacing w:line="276" w:lineRule="auto"/>
        <w:ind w:right="-7" w:firstLine="709"/>
      </w:pPr>
      <w:r>
        <w:t xml:space="preserve">- </w:t>
      </w:r>
      <w:r w:rsidR="006D5310">
        <w:t xml:space="preserve">виды, размеры, и порядок осуществления выплат компенсационного характера; </w:t>
      </w:r>
    </w:p>
    <w:p w:rsidR="003E3EF9" w:rsidRDefault="005D14FD" w:rsidP="00594345">
      <w:pPr>
        <w:pStyle w:val="a4"/>
        <w:spacing w:line="276" w:lineRule="auto"/>
        <w:ind w:right="-7" w:firstLine="709"/>
      </w:pPr>
      <w:r>
        <w:t xml:space="preserve">- </w:t>
      </w:r>
      <w:r w:rsidR="006D5310">
        <w:t xml:space="preserve">виды, размеры, и порядок осуществления выплат стимулирующего характера; </w:t>
      </w:r>
    </w:p>
    <w:p w:rsidR="00C40478" w:rsidRDefault="005D14FD" w:rsidP="00594345">
      <w:pPr>
        <w:pStyle w:val="a4"/>
        <w:spacing w:line="276" w:lineRule="auto"/>
        <w:ind w:right="-7" w:firstLine="709"/>
      </w:pPr>
      <w:r>
        <w:t xml:space="preserve">- </w:t>
      </w:r>
      <w:r w:rsidR="00C40478">
        <w:t>р</w:t>
      </w:r>
      <w:r w:rsidR="00C40478" w:rsidRPr="00C40478">
        <w:t>азмеры и порядок осуществления выплат ежемесячной надбавки к дол</w:t>
      </w:r>
      <w:r w:rsidR="00C40478">
        <w:t>жностному окладу за выслугу лет.</w:t>
      </w:r>
    </w:p>
    <w:p w:rsidR="00E534B0" w:rsidRDefault="005D14FD" w:rsidP="00594345">
      <w:pPr>
        <w:pStyle w:val="a3"/>
        <w:spacing w:line="276" w:lineRule="auto"/>
        <w:ind w:left="0" w:right="-7" w:firstLine="709"/>
      </w:pPr>
      <w:r>
        <w:t xml:space="preserve">3. </w:t>
      </w:r>
      <w:r w:rsidR="00E534B0" w:rsidRPr="00E534B0">
        <w:t>Заработная плата работник</w:t>
      </w:r>
      <w:r w:rsidR="003F255A">
        <w:t>ов</w:t>
      </w:r>
      <w:r w:rsidR="00E534B0" w:rsidRPr="00E534B0">
        <w:t xml:space="preserve"> </w:t>
      </w:r>
      <w:r w:rsidR="00F87841">
        <w:t>МКУ «ЕДДС»</w:t>
      </w:r>
      <w:r w:rsidR="00E534B0" w:rsidRPr="00E534B0">
        <w:t xml:space="preserve"> состоит из должностного оклада, выплат компенсационного и стимулирующего характера, </w:t>
      </w:r>
      <w:r w:rsidR="00E534B0">
        <w:t>иных выплат, предусмотренных действующим законодательством Российской Федерации, настоящим Положением и муниципальными правовыми актами органов местного самоуправления муниципального образования администрации Джанкойского района Республики Крым и Джанкойского районного совета Республики Крым.</w:t>
      </w:r>
    </w:p>
    <w:p w:rsidR="003E3EF9" w:rsidRPr="00125F57" w:rsidRDefault="00A52E57" w:rsidP="00594345">
      <w:pPr>
        <w:spacing w:line="276" w:lineRule="auto"/>
        <w:ind w:right="-7" w:firstLine="709"/>
      </w:pPr>
      <w:r w:rsidRPr="00A52E57">
        <w:lastRenderedPageBreak/>
        <w:t>4</w:t>
      </w:r>
      <w:r w:rsidR="005D14FD" w:rsidRPr="00A52E57">
        <w:t xml:space="preserve">. </w:t>
      </w:r>
      <w:r w:rsidR="001A3C1B" w:rsidRPr="00A52E57">
        <w:t>Заработная</w:t>
      </w:r>
      <w:r w:rsidR="006D5310" w:rsidRPr="00A52E57">
        <w:t xml:space="preserve"> плата работника не может быть меньше минимального </w:t>
      </w:r>
      <w:proofErr w:type="gramStart"/>
      <w:r w:rsidR="006D5310" w:rsidRPr="00A52E57">
        <w:t>размера оплаты труда</w:t>
      </w:r>
      <w:proofErr w:type="gramEnd"/>
      <w:r w:rsidR="006D5310" w:rsidRPr="00A52E57">
        <w:t xml:space="preserve"> в Российской Федерации.</w:t>
      </w:r>
    </w:p>
    <w:p w:rsidR="00125F57" w:rsidRPr="006F62F7" w:rsidRDefault="00A52E57" w:rsidP="00594345">
      <w:pPr>
        <w:spacing w:line="276" w:lineRule="auto"/>
        <w:ind w:right="-7" w:firstLine="709"/>
      </w:pPr>
      <w:r>
        <w:t>5</w:t>
      </w:r>
      <w:r w:rsidR="005D14FD">
        <w:t xml:space="preserve">. </w:t>
      </w:r>
      <w:r w:rsidR="00125F57">
        <w:t xml:space="preserve">Штатное расписание МКУ «ЕДДС» ежегодно </w:t>
      </w:r>
      <w:r w:rsidR="00087133">
        <w:t xml:space="preserve">согласовывается с </w:t>
      </w:r>
      <w:r w:rsidR="00125F57">
        <w:t xml:space="preserve"> главой администрации Джан</w:t>
      </w:r>
      <w:r w:rsidR="00087133">
        <w:t>койского района Республики Крым.</w:t>
      </w:r>
    </w:p>
    <w:p w:rsidR="00E9297F" w:rsidRDefault="00A52E57" w:rsidP="00594345">
      <w:pPr>
        <w:pStyle w:val="a3"/>
        <w:spacing w:line="276" w:lineRule="auto"/>
        <w:ind w:left="0" w:right="-7" w:firstLine="709"/>
      </w:pPr>
      <w:r>
        <w:t>6</w:t>
      </w:r>
      <w:r w:rsidR="00E9297F">
        <w:t xml:space="preserve">. Фонд оплаты труда работников </w:t>
      </w:r>
      <w:r w:rsidR="00E9297F" w:rsidRPr="00B52030">
        <w:t>МКУ «ЕДДС»</w:t>
      </w:r>
      <w:r w:rsidR="00E9297F">
        <w:t xml:space="preserve"> формируется исходя из средств бюджета муниципального образования </w:t>
      </w:r>
      <w:proofErr w:type="spellStart"/>
      <w:r w:rsidR="00E9297F">
        <w:t>Джанкойский</w:t>
      </w:r>
      <w:proofErr w:type="spellEnd"/>
      <w:r w:rsidR="00E9297F">
        <w:t xml:space="preserve"> район Республики Крым</w:t>
      </w:r>
      <w:r w:rsidR="00E9297F" w:rsidRPr="00E534B0">
        <w:t xml:space="preserve">. </w:t>
      </w:r>
    </w:p>
    <w:p w:rsidR="006F62F7" w:rsidRDefault="006F62F7" w:rsidP="00594345">
      <w:pPr>
        <w:spacing w:line="276" w:lineRule="auto"/>
        <w:ind w:left="839" w:right="-7" w:firstLine="0"/>
      </w:pPr>
    </w:p>
    <w:p w:rsidR="00212F07" w:rsidRDefault="005D14FD" w:rsidP="00594345">
      <w:pPr>
        <w:spacing w:after="202" w:line="276" w:lineRule="auto"/>
        <w:ind w:left="33" w:right="-7" w:hanging="10"/>
        <w:jc w:val="center"/>
        <w:rPr>
          <w:b/>
        </w:rPr>
      </w:pPr>
      <w:r>
        <w:rPr>
          <w:b/>
          <w:lang w:val="en-US"/>
        </w:rPr>
        <w:t>II</w:t>
      </w:r>
      <w:r w:rsidR="006D5310">
        <w:rPr>
          <w:b/>
        </w:rPr>
        <w:t xml:space="preserve">. </w:t>
      </w:r>
      <w:r w:rsidR="00B52030">
        <w:rPr>
          <w:b/>
        </w:rPr>
        <w:t>Должностные оклады</w:t>
      </w:r>
      <w:r w:rsidR="00E9297F">
        <w:rPr>
          <w:b/>
        </w:rPr>
        <w:t xml:space="preserve"> (тарифные ставки заработной платы) </w:t>
      </w:r>
      <w:r w:rsidR="00B52030">
        <w:rPr>
          <w:b/>
        </w:rPr>
        <w:t xml:space="preserve"> </w:t>
      </w:r>
    </w:p>
    <w:p w:rsidR="003E3EF9" w:rsidRDefault="00B52030" w:rsidP="00594345">
      <w:pPr>
        <w:spacing w:after="202" w:line="276" w:lineRule="auto"/>
        <w:ind w:left="33" w:right="-7" w:hanging="10"/>
        <w:jc w:val="center"/>
      </w:pPr>
      <w:r>
        <w:rPr>
          <w:b/>
        </w:rPr>
        <w:t xml:space="preserve">работников </w:t>
      </w:r>
      <w:r w:rsidRPr="00B52030">
        <w:rPr>
          <w:b/>
        </w:rPr>
        <w:t>МКУ «ЕДДС»</w:t>
      </w:r>
    </w:p>
    <w:p w:rsidR="003E3EF9" w:rsidRDefault="00A52E57" w:rsidP="00594345">
      <w:pPr>
        <w:spacing w:line="276" w:lineRule="auto"/>
        <w:ind w:right="-7" w:firstLine="709"/>
      </w:pPr>
      <w:r>
        <w:t>7</w:t>
      </w:r>
      <w:r w:rsidR="005D14FD">
        <w:t xml:space="preserve">. </w:t>
      </w:r>
      <w:r w:rsidR="006D5310">
        <w:t xml:space="preserve">Должностной </w:t>
      </w:r>
      <w:r w:rsidR="006F62F7">
        <w:t>оклад -</w:t>
      </w:r>
      <w:r w:rsidR="006D5310">
        <w:t xml:space="preserve"> это фиксированный размер месячной оплаты труда за исполнение служебных обязанностей </w:t>
      </w:r>
      <w:r w:rsidR="006F62F7">
        <w:t>по занимаемой</w:t>
      </w:r>
      <w:r w:rsidR="006D5310">
        <w:t xml:space="preserve"> должности работника в соответствии с предъявляемыми требованиями. </w:t>
      </w:r>
    </w:p>
    <w:p w:rsidR="003E3EF9" w:rsidRDefault="00A52E57" w:rsidP="00594345">
      <w:pPr>
        <w:autoSpaceDE w:val="0"/>
        <w:autoSpaceDN w:val="0"/>
        <w:adjustRightInd w:val="0"/>
        <w:spacing w:line="276" w:lineRule="auto"/>
        <w:ind w:right="-7" w:firstLine="720"/>
      </w:pPr>
      <w:r>
        <w:t>8</w:t>
      </w:r>
      <w:r w:rsidR="005D14FD">
        <w:t>.</w:t>
      </w:r>
      <w:r w:rsidR="00212F07">
        <w:t xml:space="preserve"> </w:t>
      </w:r>
      <w:proofErr w:type="gramStart"/>
      <w:r w:rsidR="00212F07">
        <w:rPr>
          <w:szCs w:val="28"/>
        </w:rPr>
        <w:t xml:space="preserve">Работникам </w:t>
      </w:r>
      <w:r w:rsidR="00212F07">
        <w:t>МКУ «ЕДДС»</w:t>
      </w:r>
      <w:r w:rsidR="00212F07">
        <w:rPr>
          <w:szCs w:val="28"/>
        </w:rPr>
        <w:t xml:space="preserve"> должностные оклады (тарифные ставки заработной платы) устанавливаются в соответствии с Приложением № 2 к Положению об оплате труда лиц, замещающих должности, не являющиеся должностями муниципальных служащих, и работников учреждений, обеспечивающих деятельность органов местного самоуправления и учреждений </w:t>
      </w:r>
      <w:proofErr w:type="spellStart"/>
      <w:r w:rsidR="00212F07">
        <w:rPr>
          <w:szCs w:val="28"/>
        </w:rPr>
        <w:t>соцкультсферы</w:t>
      </w:r>
      <w:proofErr w:type="spellEnd"/>
      <w:r w:rsidR="00212F07">
        <w:rPr>
          <w:szCs w:val="28"/>
        </w:rPr>
        <w:t xml:space="preserve">, прочих учреждений, а также лиц, замещающих должности Единой дежурно-диспетчерской службы (ЕДДС)» муниципального образования </w:t>
      </w:r>
      <w:proofErr w:type="spellStart"/>
      <w:r w:rsidR="00212F07">
        <w:rPr>
          <w:szCs w:val="28"/>
        </w:rPr>
        <w:t>Джанкойский</w:t>
      </w:r>
      <w:proofErr w:type="spellEnd"/>
      <w:r w:rsidR="00212F07">
        <w:rPr>
          <w:szCs w:val="28"/>
        </w:rPr>
        <w:t xml:space="preserve"> район Республики Крым, утвержденным решени</w:t>
      </w:r>
      <w:r w:rsidR="005E0E80">
        <w:rPr>
          <w:szCs w:val="28"/>
        </w:rPr>
        <w:t>ем</w:t>
      </w:r>
      <w:r w:rsidR="00212F07">
        <w:rPr>
          <w:szCs w:val="28"/>
        </w:rPr>
        <w:t xml:space="preserve">  Джанкойского районного</w:t>
      </w:r>
      <w:proofErr w:type="gramEnd"/>
      <w:r w:rsidR="00212F07">
        <w:rPr>
          <w:szCs w:val="28"/>
        </w:rPr>
        <w:t xml:space="preserve"> </w:t>
      </w:r>
      <w:proofErr w:type="gramStart"/>
      <w:r w:rsidR="00212F07">
        <w:rPr>
          <w:szCs w:val="28"/>
        </w:rPr>
        <w:t>совета Республики Крым от 16 октября 2015 года №1/19-5 «О</w:t>
      </w:r>
      <w:r w:rsidR="00212F07">
        <w:rPr>
          <w:b/>
          <w:szCs w:val="28"/>
        </w:rPr>
        <w:t xml:space="preserve"> </w:t>
      </w:r>
      <w:r w:rsidR="00212F07">
        <w:rPr>
          <w:szCs w:val="28"/>
        </w:rPr>
        <w:t xml:space="preserve">внесении изменений в решение Джанкойского районного совета Республики Крым от 30 декабря 2014 года  № 1/8-9 «Об утверждении Положения об оплате труда лиц, замещающих  должности, не являющиеся должностями муниципальных служащих, обеспечивающих деятельность органов местного самоуправления муниципального образования </w:t>
      </w:r>
      <w:proofErr w:type="spellStart"/>
      <w:r w:rsidR="00212F07">
        <w:rPr>
          <w:szCs w:val="28"/>
        </w:rPr>
        <w:t>Джанкойский</w:t>
      </w:r>
      <w:proofErr w:type="spellEnd"/>
      <w:r w:rsidR="00212F07">
        <w:rPr>
          <w:szCs w:val="28"/>
        </w:rPr>
        <w:t xml:space="preserve"> район Республики Крым»</w:t>
      </w:r>
      <w:r w:rsidR="005E0E80">
        <w:rPr>
          <w:szCs w:val="28"/>
        </w:rPr>
        <w:t xml:space="preserve"> с учетом изменений, внесенных решениям</w:t>
      </w:r>
      <w:r w:rsidR="00B30134">
        <w:rPr>
          <w:szCs w:val="28"/>
        </w:rPr>
        <w:t>и сессий районного совета</w:t>
      </w:r>
      <w:proofErr w:type="gramEnd"/>
      <w:r w:rsidR="00B30134">
        <w:rPr>
          <w:szCs w:val="28"/>
        </w:rPr>
        <w:t xml:space="preserve"> от  </w:t>
      </w:r>
      <w:r w:rsidR="005E0E80">
        <w:rPr>
          <w:szCs w:val="28"/>
        </w:rPr>
        <w:t xml:space="preserve">24 декабря 2015 года №1/22.1-5, от 17 февраля 2017 года №1/41-9 в разрезе </w:t>
      </w:r>
      <w:r w:rsidR="00456936">
        <w:rPr>
          <w:szCs w:val="28"/>
        </w:rPr>
        <w:t>должностей:</w:t>
      </w:r>
    </w:p>
    <w:tbl>
      <w:tblPr>
        <w:tblStyle w:val="TableGrid"/>
        <w:tblW w:w="9356" w:type="dxa"/>
        <w:tblInd w:w="108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928"/>
        <w:gridCol w:w="3428"/>
      </w:tblGrid>
      <w:tr w:rsidR="00456936" w:rsidTr="00456936">
        <w:trPr>
          <w:trHeight w:val="977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</w:p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  <w:r>
              <w:t>Наименование должност</w:t>
            </w:r>
            <w:r w:rsidR="008E4E47">
              <w:t>и</w:t>
            </w:r>
            <w: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  <w:r>
              <w:t>Должностн</w:t>
            </w:r>
            <w:r w:rsidR="008E4E47">
              <w:t>ые</w:t>
            </w:r>
            <w:r>
              <w:t xml:space="preserve"> оклад</w:t>
            </w:r>
            <w:r w:rsidR="008E4E47">
              <w:t>ы  (ставки заработной платы)</w:t>
            </w:r>
            <w:r>
              <w:t xml:space="preserve"> (рублей) </w:t>
            </w:r>
          </w:p>
        </w:tc>
      </w:tr>
      <w:tr w:rsidR="00456936" w:rsidTr="00456936">
        <w:trPr>
          <w:trHeight w:val="331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left"/>
            </w:pPr>
            <w:r>
              <w:t xml:space="preserve">Директор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  <w:r>
              <w:t>12400</w:t>
            </w:r>
          </w:p>
        </w:tc>
      </w:tr>
      <w:tr w:rsidR="00456936" w:rsidTr="00456936">
        <w:trPr>
          <w:trHeight w:val="331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left"/>
            </w:pPr>
            <w:r>
              <w:t xml:space="preserve">Заместитель директора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  <w:r w:rsidRPr="006F62F7">
              <w:t>11160</w:t>
            </w:r>
          </w:p>
        </w:tc>
      </w:tr>
      <w:tr w:rsidR="00456936" w:rsidTr="00456936">
        <w:trPr>
          <w:trHeight w:val="331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Default="00456936" w:rsidP="00594345">
            <w:pPr>
              <w:spacing w:after="0" w:line="276" w:lineRule="auto"/>
              <w:ind w:right="-7" w:firstLine="0"/>
              <w:jc w:val="left"/>
              <w:rPr>
                <w:sz w:val="26"/>
                <w:szCs w:val="26"/>
              </w:rPr>
            </w:pPr>
            <w:r w:rsidRPr="00456936">
              <w:rPr>
                <w:sz w:val="26"/>
                <w:szCs w:val="26"/>
              </w:rPr>
              <w:t xml:space="preserve">Ведущие специалисты: </w:t>
            </w:r>
          </w:p>
          <w:p w:rsidR="00456936" w:rsidRDefault="00456936" w:rsidP="00594345">
            <w:pPr>
              <w:spacing w:after="0" w:line="276" w:lineRule="auto"/>
              <w:ind w:right="-7" w:firstLine="0"/>
              <w:jc w:val="left"/>
            </w:pPr>
            <w:r w:rsidRPr="00456936">
              <w:rPr>
                <w:sz w:val="26"/>
                <w:szCs w:val="26"/>
              </w:rPr>
              <w:t xml:space="preserve">экономист, юрисконсульт, бухгалтер, инженер и </w:t>
            </w:r>
            <w:r w:rsidRPr="00456936">
              <w:rPr>
                <w:sz w:val="26"/>
                <w:szCs w:val="26"/>
              </w:rPr>
              <w:lastRenderedPageBreak/>
              <w:t>другие</w:t>
            </w:r>
            <w:r>
              <w:rPr>
                <w:sz w:val="26"/>
                <w:szCs w:val="26"/>
              </w:rPr>
              <w:t xml:space="preserve"> </w:t>
            </w:r>
            <w:r w:rsidRPr="0045693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</w:t>
            </w:r>
            <w:r w:rsidRPr="00456936">
              <w:t>перативный дежурный</w:t>
            </w:r>
            <w:r>
              <w:t>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47" w:rsidRDefault="008E4E47" w:rsidP="00594345">
            <w:pPr>
              <w:spacing w:after="0" w:line="276" w:lineRule="auto"/>
              <w:ind w:right="-7" w:firstLine="0"/>
              <w:jc w:val="center"/>
            </w:pPr>
          </w:p>
          <w:p w:rsidR="00456936" w:rsidRPr="006F62F7" w:rsidRDefault="00456936" w:rsidP="00594345">
            <w:pPr>
              <w:spacing w:after="0" w:line="276" w:lineRule="auto"/>
              <w:ind w:right="-7" w:firstLine="0"/>
              <w:jc w:val="center"/>
            </w:pPr>
            <w:r>
              <w:lastRenderedPageBreak/>
              <w:t>7440</w:t>
            </w:r>
          </w:p>
        </w:tc>
      </w:tr>
      <w:tr w:rsidR="00456936" w:rsidTr="00456936">
        <w:trPr>
          <w:trHeight w:val="33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36" w:rsidRPr="00456936" w:rsidRDefault="00456936" w:rsidP="00594345">
            <w:pPr>
              <w:spacing w:after="0" w:line="276" w:lineRule="auto"/>
              <w:ind w:right="-7" w:firstLine="0"/>
              <w:jc w:val="left"/>
            </w:pPr>
            <w:r w:rsidRPr="00456936">
              <w:rPr>
                <w:sz w:val="26"/>
                <w:szCs w:val="26"/>
              </w:rPr>
              <w:lastRenderedPageBreak/>
              <w:t>Специалисты: экономист, юрисконсульт, бухгалтер, инженер, секретарь руководителя и другие (диспетчер)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47" w:rsidRDefault="008E4E47" w:rsidP="00594345">
            <w:pPr>
              <w:spacing w:after="0" w:line="276" w:lineRule="auto"/>
              <w:ind w:right="-7" w:firstLine="0"/>
              <w:jc w:val="center"/>
            </w:pPr>
          </w:p>
          <w:p w:rsidR="00456936" w:rsidRDefault="00456936" w:rsidP="00594345">
            <w:pPr>
              <w:spacing w:after="0" w:line="276" w:lineRule="auto"/>
              <w:ind w:right="-7" w:firstLine="0"/>
              <w:jc w:val="center"/>
            </w:pPr>
            <w:r>
              <w:t>6820</w:t>
            </w:r>
          </w:p>
        </w:tc>
      </w:tr>
    </w:tbl>
    <w:p w:rsidR="00FE702F" w:rsidRDefault="008E4E47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8E4E47">
        <w:t xml:space="preserve">Должностные оклады (тарифные ставки заработной платы) увеличиваются (индексируются) в сроки и в пределах размера повышения (индексации) должностных окладов муниципальных служащих муниципального образования </w:t>
      </w:r>
      <w:proofErr w:type="spellStart"/>
      <w:r w:rsidRPr="008E4E47">
        <w:t>Джанкойский</w:t>
      </w:r>
      <w:proofErr w:type="spellEnd"/>
      <w:r w:rsidRPr="008E4E47">
        <w:t xml:space="preserve"> район Республики Крым. </w:t>
      </w:r>
    </w:p>
    <w:p w:rsidR="008E4E47" w:rsidRDefault="008E4E47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8E4E47">
        <w:t>При исчислении должностных окладов (тарифных ставок заработной платы) р</w:t>
      </w:r>
      <w:r w:rsidRPr="008E4E47">
        <w:rPr>
          <w:szCs w:val="28"/>
        </w:rPr>
        <w:t xml:space="preserve">аботникам </w:t>
      </w:r>
      <w:r w:rsidRPr="008E4E47">
        <w:t>МКУ «ЕДДС»,</w:t>
      </w:r>
      <w:r w:rsidRPr="008E4E47">
        <w:rPr>
          <w:szCs w:val="28"/>
        </w:rPr>
        <w:t xml:space="preserve"> </w:t>
      </w:r>
      <w:r w:rsidRPr="008E4E47">
        <w:t>их размеры подлежат округлению до целого рубл</w:t>
      </w:r>
      <w:r>
        <w:t>я в сторону увеличения.</w:t>
      </w:r>
    </w:p>
    <w:p w:rsidR="003E3EF9" w:rsidRDefault="008E4E47" w:rsidP="00594345">
      <w:pPr>
        <w:spacing w:after="202" w:line="276" w:lineRule="auto"/>
        <w:ind w:left="33" w:right="-7" w:firstLine="0"/>
        <w:jc w:val="center"/>
      </w:pPr>
      <w:r>
        <w:rPr>
          <w:b/>
          <w:lang w:val="en-US"/>
        </w:rPr>
        <w:t>III</w:t>
      </w:r>
      <w:r w:rsidRPr="008E4E47">
        <w:rPr>
          <w:b/>
        </w:rPr>
        <w:t xml:space="preserve">. </w:t>
      </w:r>
      <w:r>
        <w:rPr>
          <w:b/>
        </w:rPr>
        <w:t>В</w:t>
      </w:r>
      <w:r w:rsidR="006D5310">
        <w:rPr>
          <w:b/>
        </w:rPr>
        <w:t>ыплат</w:t>
      </w:r>
      <w:r>
        <w:rPr>
          <w:b/>
        </w:rPr>
        <w:t>ы компенсационного и стимулирующего</w:t>
      </w:r>
      <w:r w:rsidR="006D5310">
        <w:rPr>
          <w:b/>
        </w:rPr>
        <w:t xml:space="preserve"> характера работникам </w:t>
      </w:r>
      <w:r w:rsidR="00B52030" w:rsidRPr="00B52030">
        <w:rPr>
          <w:b/>
        </w:rPr>
        <w:t>МКУ «ЕДДС»</w:t>
      </w:r>
      <w:r w:rsidR="006D5310">
        <w:t xml:space="preserve"> </w:t>
      </w:r>
    </w:p>
    <w:p w:rsidR="003E3EF9" w:rsidRDefault="006D5310" w:rsidP="00594345">
      <w:pPr>
        <w:spacing w:line="276" w:lineRule="auto"/>
        <w:ind w:left="129" w:right="-7" w:firstLine="438"/>
      </w:pPr>
      <w:r>
        <w:t xml:space="preserve">  </w:t>
      </w:r>
      <w:r w:rsidR="00A52E57">
        <w:t>9</w:t>
      </w:r>
      <w:r>
        <w:t xml:space="preserve">. Работникам </w:t>
      </w:r>
      <w:r w:rsidR="00F87841">
        <w:t>МКУ «ЕДДС»</w:t>
      </w:r>
      <w:r>
        <w:t xml:space="preserve"> могут устанавливаться следующие виды выплат компенсационного характера: </w:t>
      </w:r>
    </w:p>
    <w:p w:rsidR="003E3EF9" w:rsidRDefault="006D5310" w:rsidP="00594345">
      <w:pPr>
        <w:numPr>
          <w:ilvl w:val="0"/>
          <w:numId w:val="7"/>
        </w:numPr>
        <w:spacing w:line="276" w:lineRule="auto"/>
        <w:ind w:left="851" w:right="-7" w:hanging="284"/>
      </w:pPr>
      <w:r>
        <w:t xml:space="preserve">за совмещение профессий (должностей), при расширении зоны обслуживания, увеличение объема работы или исполнения обязанностей временно отсутствующего работника; </w:t>
      </w:r>
    </w:p>
    <w:p w:rsidR="003E3EF9" w:rsidRDefault="006D5310" w:rsidP="00594345">
      <w:pPr>
        <w:numPr>
          <w:ilvl w:val="0"/>
          <w:numId w:val="7"/>
        </w:numPr>
        <w:spacing w:line="276" w:lineRule="auto"/>
        <w:ind w:left="851" w:right="-7" w:hanging="284"/>
      </w:pPr>
      <w:r>
        <w:t xml:space="preserve">за работу в ночное время; </w:t>
      </w:r>
    </w:p>
    <w:p w:rsidR="003E3EF9" w:rsidRDefault="006D5310" w:rsidP="00594345">
      <w:pPr>
        <w:numPr>
          <w:ilvl w:val="0"/>
          <w:numId w:val="7"/>
        </w:numPr>
        <w:spacing w:line="276" w:lineRule="auto"/>
        <w:ind w:left="851" w:right="-7" w:hanging="284"/>
      </w:pPr>
      <w:r>
        <w:t xml:space="preserve">за работу в выходные и нерабочие праздничные дни; </w:t>
      </w:r>
    </w:p>
    <w:p w:rsidR="00490388" w:rsidRDefault="00FE702F" w:rsidP="00594345">
      <w:pPr>
        <w:spacing w:line="276" w:lineRule="auto"/>
        <w:ind w:right="-7" w:firstLine="567"/>
      </w:pPr>
      <w:r>
        <w:t xml:space="preserve">- </w:t>
      </w:r>
      <w:r w:rsidR="006D5310">
        <w:t xml:space="preserve">за другие условия работы, </w:t>
      </w:r>
      <w:proofErr w:type="gramStart"/>
      <w:r w:rsidR="006D5310">
        <w:t>отклоняющихся</w:t>
      </w:r>
      <w:proofErr w:type="gramEnd"/>
      <w:r w:rsidR="006D5310">
        <w:t xml:space="preserve"> от нормальных </w:t>
      </w:r>
    </w:p>
    <w:p w:rsidR="003E3EF9" w:rsidRPr="00A52E57" w:rsidRDefault="006D5310" w:rsidP="00594345">
      <w:pPr>
        <w:numPr>
          <w:ilvl w:val="0"/>
          <w:numId w:val="7"/>
        </w:numPr>
        <w:spacing w:line="276" w:lineRule="auto"/>
        <w:ind w:left="851" w:right="-7" w:hanging="284"/>
      </w:pPr>
      <w:r w:rsidRPr="00A52E57">
        <w:t xml:space="preserve">за работу со сведениями, составляющими государственную тайну.  </w:t>
      </w:r>
    </w:p>
    <w:p w:rsidR="003E3EF9" w:rsidRDefault="00A52E57" w:rsidP="00594345">
      <w:pPr>
        <w:spacing w:line="276" w:lineRule="auto"/>
        <w:ind w:left="129" w:right="-7"/>
      </w:pPr>
      <w:r>
        <w:t>10</w:t>
      </w:r>
      <w:r w:rsidR="006D5310">
        <w:t>. За совмещение профессий (должностей), расширение зоны обслуживания, исполнение обязанностей временно отсутствующего работника без освобождения от работы, определенной трудовым договором, конкретные размеры доплат каждому работнику устанавливаются по соглашению стор</w:t>
      </w:r>
      <w:r w:rsidR="00B30134">
        <w:t>он в соответствии с Трудовым кодексом Российской Федерации</w:t>
      </w:r>
      <w:r w:rsidR="006D5310">
        <w:t xml:space="preserve">, исходя из фактически выполняемого </w:t>
      </w:r>
      <w:r w:rsidR="00DD51C6">
        <w:t>объема и</w:t>
      </w:r>
      <w:r w:rsidR="006D5310">
        <w:t xml:space="preserve"> </w:t>
      </w:r>
      <w:r w:rsidR="00DD51C6">
        <w:t>содержания работ</w:t>
      </w:r>
      <w:r w:rsidR="00B30134">
        <w:t>.</w:t>
      </w:r>
    </w:p>
    <w:p w:rsidR="003E3EF9" w:rsidRDefault="00190E51" w:rsidP="00594345">
      <w:pPr>
        <w:spacing w:line="276" w:lineRule="auto"/>
        <w:ind w:left="129" w:right="-7"/>
      </w:pPr>
      <w:r>
        <w:t>1</w:t>
      </w:r>
      <w:r w:rsidR="00A52E57">
        <w:t>1</w:t>
      </w:r>
      <w:r w:rsidR="006D5310">
        <w:t xml:space="preserve">. </w:t>
      </w:r>
      <w:r w:rsidR="00DD51C6">
        <w:t>Доплата за</w:t>
      </w:r>
      <w:r w:rsidR="006D5310">
        <w:t xml:space="preserve"> работу в ночное время производится работникам за каждый час работы в ночное время (с 22 часов до 6 часов) в размере </w:t>
      </w:r>
      <w:r w:rsidR="00DD51C6">
        <w:t>2</w:t>
      </w:r>
      <w:r w:rsidR="006D5310">
        <w:t xml:space="preserve">0% </w:t>
      </w:r>
      <w:r w:rsidR="00DD51C6">
        <w:t>часовой тарифной ставки должностного оклада</w:t>
      </w:r>
      <w:r w:rsidR="00B30134">
        <w:t>.</w:t>
      </w:r>
      <w:r w:rsidR="006D5310">
        <w:t xml:space="preserve"> </w:t>
      </w:r>
    </w:p>
    <w:p w:rsidR="006A0F2B" w:rsidRDefault="00190E51" w:rsidP="00594345">
      <w:pPr>
        <w:spacing w:line="276" w:lineRule="auto"/>
        <w:ind w:left="129" w:right="-7"/>
      </w:pPr>
      <w:r>
        <w:t>1</w:t>
      </w:r>
      <w:r w:rsidR="00A52E57">
        <w:t>2</w:t>
      </w:r>
      <w:r w:rsidR="006D5310">
        <w:t xml:space="preserve">.  </w:t>
      </w:r>
      <w:proofErr w:type="gramStart"/>
      <w:r w:rsidR="00F50B76">
        <w:t>Выплаты за работу в условиях, отклоняющихся от нормальных</w:t>
      </w:r>
      <w:r w:rsidR="00A475F9">
        <w:t xml:space="preserve">, в частности </w:t>
      </w:r>
      <w:r w:rsidR="00F50B76">
        <w:t xml:space="preserve"> (при</w:t>
      </w:r>
      <w:r w:rsidR="00960463">
        <w:t xml:space="preserve"> работе в выходные и нерабочие праздничные дни</w:t>
      </w:r>
      <w:r w:rsidR="00A475F9">
        <w:t>,  оплата сверхурочной работы</w:t>
      </w:r>
      <w:r w:rsidR="00960463">
        <w:t>) производятся в соответствии</w:t>
      </w:r>
      <w:r w:rsidR="006D5310">
        <w:t xml:space="preserve"> со стать</w:t>
      </w:r>
      <w:r w:rsidR="00960463">
        <w:t>ями</w:t>
      </w:r>
      <w:r w:rsidR="006D5310">
        <w:t xml:space="preserve"> </w:t>
      </w:r>
      <w:r w:rsidR="00F50B76">
        <w:t>152</w:t>
      </w:r>
      <w:r>
        <w:t>,</w:t>
      </w:r>
      <w:r w:rsidR="00F50B76">
        <w:t xml:space="preserve"> </w:t>
      </w:r>
      <w:r w:rsidR="006D5310">
        <w:t>153</w:t>
      </w:r>
      <w:r>
        <w:t>,</w:t>
      </w:r>
      <w:r w:rsidR="00F50B76">
        <w:t xml:space="preserve"> </w:t>
      </w:r>
      <w:r w:rsidR="006D5310">
        <w:t xml:space="preserve"> Трудового кодекса Российской Федерации</w:t>
      </w:r>
      <w:r w:rsidR="00960463">
        <w:t>.</w:t>
      </w:r>
      <w:proofErr w:type="gramEnd"/>
      <w:r w:rsidR="006D5310">
        <w:t xml:space="preserve"> </w:t>
      </w:r>
      <w:r w:rsidR="00A55E0D">
        <w:t>Работник,</w:t>
      </w:r>
      <w:r w:rsidR="00960463">
        <w:t xml:space="preserve"> </w:t>
      </w:r>
      <w:r w:rsidR="00A55E0D">
        <w:t>который привлекался</w:t>
      </w:r>
      <w:r w:rsidR="006D5310">
        <w:t xml:space="preserve"> к работе в эти дни, </w:t>
      </w:r>
      <w:r w:rsidR="00A55E0D">
        <w:t>может воспользоваться</w:t>
      </w:r>
      <w:r w:rsidR="006D5310">
        <w:t xml:space="preserve"> своим правом </w:t>
      </w:r>
      <w:r w:rsidR="00960463">
        <w:t xml:space="preserve">отдыха </w:t>
      </w:r>
      <w:r w:rsidR="006D5310">
        <w:t xml:space="preserve">на другой день. </w:t>
      </w:r>
    </w:p>
    <w:p w:rsidR="00CA026D" w:rsidRDefault="00A52E57" w:rsidP="00594345">
      <w:pPr>
        <w:spacing w:line="276" w:lineRule="auto"/>
        <w:ind w:left="129" w:right="-7" w:firstLine="722"/>
      </w:pPr>
      <w:r w:rsidRPr="00A52E57">
        <w:lastRenderedPageBreak/>
        <w:t>13</w:t>
      </w:r>
      <w:r w:rsidR="006A0F2B" w:rsidRPr="00A52E57">
        <w:t>. Начальнику муниципального казенного МКУ «ЕДДС» за работу со сведениями, составляющую государственную тайну, устанавливается процентная надбавка к должностному окладу</w:t>
      </w:r>
      <w:r w:rsidR="00CA026D">
        <w:t xml:space="preserve"> по распоряжению </w:t>
      </w:r>
      <w:r w:rsidR="00CA026D" w:rsidRPr="00A52E57">
        <w:t>администрации Джанкойского района Республики Крым</w:t>
      </w:r>
      <w:r w:rsidR="006A0F2B" w:rsidRPr="00A52E57">
        <w:t xml:space="preserve">. </w:t>
      </w:r>
      <w:r w:rsidR="00CA026D">
        <w:t xml:space="preserve"> </w:t>
      </w:r>
    </w:p>
    <w:p w:rsidR="006A0F2B" w:rsidRPr="007A01AB" w:rsidRDefault="00CA026D" w:rsidP="00594345">
      <w:pPr>
        <w:spacing w:line="276" w:lineRule="auto"/>
        <w:ind w:right="-7" w:firstLine="709"/>
      </w:pPr>
      <w:r>
        <w:t>П</w:t>
      </w:r>
      <w:r w:rsidRPr="00CA026D">
        <w:rPr>
          <w:color w:val="auto"/>
          <w:szCs w:val="28"/>
        </w:rPr>
        <w:t xml:space="preserve">орядок и </w:t>
      </w:r>
      <w:r w:rsidRPr="00CA026D">
        <w:rPr>
          <w:color w:val="auto"/>
          <w:szCs w:val="28"/>
          <w:shd w:val="clear" w:color="auto" w:fill="FFFFFF"/>
        </w:rPr>
        <w:t xml:space="preserve">условия выплаты указанной надбавки </w:t>
      </w:r>
      <w:r w:rsidR="006A0F2B" w:rsidRPr="00CA026D">
        <w:rPr>
          <w:color w:val="auto"/>
          <w:szCs w:val="28"/>
        </w:rPr>
        <w:t>устанавлива</w:t>
      </w:r>
      <w:r w:rsidRPr="00CA026D">
        <w:rPr>
          <w:color w:val="auto"/>
          <w:szCs w:val="28"/>
        </w:rPr>
        <w:t>ю</w:t>
      </w:r>
      <w:r w:rsidR="006A0F2B" w:rsidRPr="00CA026D">
        <w:rPr>
          <w:color w:val="auto"/>
          <w:szCs w:val="28"/>
        </w:rPr>
        <w:t>тся</w:t>
      </w:r>
      <w:r w:rsidRPr="00CA026D">
        <w:rPr>
          <w:color w:val="auto"/>
          <w:szCs w:val="28"/>
        </w:rPr>
        <w:t xml:space="preserve"> </w:t>
      </w:r>
      <w:r w:rsidRPr="00CA026D">
        <w:rPr>
          <w:color w:val="auto"/>
          <w:szCs w:val="28"/>
          <w:shd w:val="clear" w:color="auto" w:fill="FFFFFF"/>
        </w:rPr>
        <w:t>в соответствии с</w:t>
      </w:r>
      <w:r w:rsidRPr="00CA026D">
        <w:rPr>
          <w:rStyle w:val="apple-converted-space"/>
          <w:color w:val="auto"/>
          <w:szCs w:val="28"/>
          <w:shd w:val="clear" w:color="auto" w:fill="FFFFFF"/>
        </w:rPr>
        <w:t> </w:t>
      </w:r>
      <w:hyperlink r:id="rId9" w:anchor="/document/99/902002934/" w:history="1">
        <w:r w:rsidRPr="00CA026D">
          <w:rPr>
            <w:rStyle w:val="a8"/>
            <w:color w:val="auto"/>
            <w:szCs w:val="28"/>
            <w:u w:val="none"/>
          </w:rPr>
          <w:t xml:space="preserve">постановлением Правительства Российской Федерации </w:t>
        </w:r>
        <w:r>
          <w:rPr>
            <w:rStyle w:val="a8"/>
            <w:color w:val="auto"/>
            <w:szCs w:val="28"/>
            <w:u w:val="none"/>
          </w:rPr>
          <w:t xml:space="preserve"> </w:t>
        </w:r>
        <w:r w:rsidRPr="00CA026D">
          <w:rPr>
            <w:rStyle w:val="a8"/>
            <w:color w:val="auto"/>
            <w:szCs w:val="28"/>
            <w:u w:val="none"/>
          </w:rPr>
          <w:t xml:space="preserve">от </w:t>
        </w:r>
        <w:r>
          <w:rPr>
            <w:rStyle w:val="a8"/>
            <w:color w:val="auto"/>
            <w:szCs w:val="28"/>
            <w:u w:val="none"/>
          </w:rPr>
          <w:t xml:space="preserve">      </w:t>
        </w:r>
        <w:r w:rsidRPr="00CA026D">
          <w:rPr>
            <w:rStyle w:val="a8"/>
            <w:color w:val="auto"/>
            <w:szCs w:val="28"/>
            <w:u w:val="none"/>
          </w:rPr>
          <w:t>18 сентября 2006 года № 573</w:t>
        </w:r>
      </w:hyperlink>
      <w:r w:rsidRPr="00CA026D">
        <w:rPr>
          <w:rStyle w:val="apple-converted-space"/>
          <w:color w:val="auto"/>
          <w:szCs w:val="28"/>
          <w:shd w:val="clear" w:color="auto" w:fill="FFFFFF"/>
        </w:rPr>
        <w:t> </w:t>
      </w:r>
      <w:r w:rsidRPr="00CA026D">
        <w:rPr>
          <w:color w:val="auto"/>
          <w:szCs w:val="28"/>
          <w:shd w:val="clear" w:color="auto" w:fill="FFFFFF"/>
        </w:rPr>
        <w:t>«О предоставлении социальных гарантий гражданам, допущенным к государственной тайне на постоянной основе, и</w:t>
      </w:r>
      <w:r>
        <w:rPr>
          <w:color w:val="auto"/>
          <w:szCs w:val="28"/>
          <w:shd w:val="clear" w:color="auto" w:fill="FFFFFF"/>
        </w:rPr>
        <w:t xml:space="preserve">        </w:t>
      </w:r>
      <w:r w:rsidRPr="00CA026D">
        <w:rPr>
          <w:color w:val="auto"/>
          <w:szCs w:val="28"/>
          <w:shd w:val="clear" w:color="auto" w:fill="FFFFFF"/>
        </w:rPr>
        <w:t xml:space="preserve"> сотрудникам подразделений по защите государственной тайны»</w:t>
      </w:r>
      <w:r>
        <w:rPr>
          <w:color w:val="auto"/>
          <w:szCs w:val="28"/>
          <w:shd w:val="clear" w:color="auto" w:fill="FFFFFF"/>
        </w:rPr>
        <w:t>.</w:t>
      </w:r>
      <w:r w:rsidRPr="00CA026D">
        <w:rPr>
          <w:color w:val="auto"/>
          <w:szCs w:val="28"/>
        </w:rPr>
        <w:br/>
      </w:r>
      <w:r w:rsidR="006A0F2B" w:rsidRPr="00A52E57">
        <w:t xml:space="preserve"> </w:t>
      </w:r>
      <w:r>
        <w:tab/>
      </w:r>
      <w:r w:rsidR="007A01AB">
        <w:t>1</w:t>
      </w:r>
      <w:r w:rsidR="00A52E57">
        <w:t>4</w:t>
      </w:r>
      <w:r w:rsidR="006A0F2B" w:rsidRPr="007A01AB">
        <w:t xml:space="preserve">. К выплатам стимулирующего характера относятся: </w:t>
      </w:r>
    </w:p>
    <w:p w:rsidR="006A0F2B" w:rsidRPr="007A01AB" w:rsidRDefault="006A0F2B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7A01AB">
        <w:t xml:space="preserve">- ежемесячная надбавка за высокие достижения в труде или за сложность и напряженность в труде; </w:t>
      </w:r>
    </w:p>
    <w:p w:rsidR="006A0F2B" w:rsidRPr="007A01AB" w:rsidRDefault="006A0F2B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7A01AB">
        <w:t>- ежемесячная надбавка к должностному окладу за выслугу лет;</w:t>
      </w:r>
    </w:p>
    <w:p w:rsidR="006A0F2B" w:rsidRPr="007A01AB" w:rsidRDefault="006A0F2B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7A01AB">
        <w:t>- премии по результатам работы;</w:t>
      </w:r>
    </w:p>
    <w:p w:rsidR="006A0F2B" w:rsidRPr="007A01AB" w:rsidRDefault="006A0F2B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 w:rsidRPr="007A01AB">
        <w:t>-</w:t>
      </w:r>
      <w:r w:rsidR="00B30134">
        <w:t xml:space="preserve"> </w:t>
      </w:r>
      <w:r w:rsidRPr="007A01AB">
        <w:t>единовременная выплата при предоставлении ежегодного оплачиваемого отпуска и материальная помощь.</w:t>
      </w:r>
    </w:p>
    <w:p w:rsidR="006A0F2B" w:rsidRPr="007A01AB" w:rsidRDefault="001008FF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>
        <w:t>1</w:t>
      </w:r>
      <w:r w:rsidR="00A52E57">
        <w:t>5</w:t>
      </w:r>
      <w:r>
        <w:t xml:space="preserve">. </w:t>
      </w:r>
      <w:r w:rsidR="007A01AB" w:rsidRPr="007A01AB">
        <w:t>Е</w:t>
      </w:r>
      <w:r w:rsidR="006A0F2B" w:rsidRPr="007A01AB">
        <w:t>жемесячная надбавка за высокие достижения в труде или за сложность и напряженность в труде – в размере до 50 процентов должностного оклада (тарифной ставки заработной платы).</w:t>
      </w:r>
    </w:p>
    <w:p w:rsidR="006A0F2B" w:rsidRDefault="00707713" w:rsidP="00594345">
      <w:pPr>
        <w:autoSpaceDE w:val="0"/>
        <w:autoSpaceDN w:val="0"/>
        <w:adjustRightInd w:val="0"/>
        <w:spacing w:before="120" w:after="120" w:line="276" w:lineRule="auto"/>
        <w:ind w:right="-7" w:firstLine="709"/>
      </w:pPr>
      <w:r>
        <w:t xml:space="preserve">16. </w:t>
      </w:r>
      <w:r w:rsidR="006A0F2B" w:rsidRPr="007A01AB">
        <w:t>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</w:t>
      </w:r>
      <w:r w:rsidR="007A01AB" w:rsidRPr="007A01AB">
        <w:t>.</w:t>
      </w:r>
    </w:p>
    <w:p w:rsidR="007A01AB" w:rsidRDefault="00707713" w:rsidP="00594345">
      <w:pPr>
        <w:spacing w:line="276" w:lineRule="auto"/>
        <w:ind w:right="-7" w:firstLine="709"/>
      </w:pPr>
      <w:r>
        <w:t xml:space="preserve">17. </w:t>
      </w:r>
      <w:r w:rsidR="007A01AB">
        <w:t xml:space="preserve">При установлении размера выплаты за сложность и напряженность в труде следует учитывать: </w:t>
      </w:r>
    </w:p>
    <w:p w:rsidR="007A01AB" w:rsidRDefault="007A01AB" w:rsidP="00594345">
      <w:pPr>
        <w:pStyle w:val="a3"/>
        <w:numPr>
          <w:ilvl w:val="0"/>
          <w:numId w:val="16"/>
        </w:numPr>
        <w:spacing w:line="276" w:lineRule="auto"/>
        <w:ind w:left="0" w:right="-7" w:firstLine="709"/>
      </w:pPr>
      <w:r>
        <w:t xml:space="preserve">активное участие в работах по предупреждению и ликвидации последствий стихийных бедствий (разработка конкретных мероприятий, применение нетрадиционных методов работы, организация и выполнение мониторинговых работ в зонах чрезвычайных ситуаций, непосредственное участие в ликвидации чрезвычайных ситуаций); </w:t>
      </w:r>
    </w:p>
    <w:p w:rsidR="007A01AB" w:rsidRDefault="007A01AB" w:rsidP="00594345">
      <w:pPr>
        <w:pStyle w:val="a3"/>
        <w:numPr>
          <w:ilvl w:val="0"/>
          <w:numId w:val="16"/>
        </w:numPr>
        <w:spacing w:line="276" w:lineRule="auto"/>
        <w:ind w:left="0" w:right="-7" w:firstLine="709"/>
      </w:pPr>
      <w:r>
        <w:t xml:space="preserve">выполнение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внимания); </w:t>
      </w:r>
    </w:p>
    <w:p w:rsidR="007A01AB" w:rsidRDefault="007A01AB" w:rsidP="00594345">
      <w:pPr>
        <w:pStyle w:val="a3"/>
        <w:numPr>
          <w:ilvl w:val="0"/>
          <w:numId w:val="16"/>
        </w:numPr>
        <w:spacing w:line="276" w:lineRule="auto"/>
        <w:ind w:left="0" w:right="-7" w:firstLine="709"/>
      </w:pPr>
      <w:r>
        <w:t xml:space="preserve">обслуживание важнейших участков и выполнение особо важных работ, определяемых руководством муниципального казенного МКУ «ЕДДС»; </w:t>
      </w:r>
    </w:p>
    <w:p w:rsidR="007A01AB" w:rsidRDefault="007A01AB" w:rsidP="00594345">
      <w:pPr>
        <w:pStyle w:val="a3"/>
        <w:numPr>
          <w:ilvl w:val="0"/>
          <w:numId w:val="16"/>
        </w:numPr>
        <w:spacing w:after="22" w:line="276" w:lineRule="auto"/>
        <w:ind w:left="0" w:right="-7" w:firstLine="720"/>
      </w:pPr>
      <w:r>
        <w:t xml:space="preserve">выполнение работ, связанных с риском для жизни и здоровья работника; </w:t>
      </w:r>
    </w:p>
    <w:p w:rsidR="007A01AB" w:rsidRDefault="007A01AB" w:rsidP="00594345">
      <w:pPr>
        <w:pStyle w:val="a3"/>
        <w:numPr>
          <w:ilvl w:val="0"/>
          <w:numId w:val="16"/>
        </w:numPr>
        <w:spacing w:line="276" w:lineRule="auto"/>
        <w:ind w:left="709" w:right="-7" w:firstLine="0"/>
      </w:pPr>
      <w:proofErr w:type="gramStart"/>
      <w:r>
        <w:lastRenderedPageBreak/>
        <w:t>специальный режим работы, исполнение должностных обязанностей работниками в условиях, отклоняющихся от нормальных (систематическая переработка сверх нормальной продолжительности рабочего дня, сложность, срочность, знание и умелое применение компьютерной и другой техники, неустроенность быта в районах выполнения работ при лик</w:t>
      </w:r>
      <w:r w:rsidR="001008FF">
        <w:t>видации чрезвычайных ситуаций);</w:t>
      </w:r>
      <w:proofErr w:type="gramEnd"/>
    </w:p>
    <w:p w:rsidR="001008FF" w:rsidRDefault="001008FF" w:rsidP="00594345">
      <w:pPr>
        <w:pStyle w:val="a3"/>
        <w:numPr>
          <w:ilvl w:val="0"/>
          <w:numId w:val="16"/>
        </w:numPr>
        <w:spacing w:line="276" w:lineRule="auto"/>
        <w:ind w:right="-7"/>
      </w:pPr>
      <w:r>
        <w:t xml:space="preserve">за обеспечение высокого уровня оперативно-технической готовности. </w:t>
      </w:r>
    </w:p>
    <w:p w:rsidR="007A01AB" w:rsidRDefault="00707713" w:rsidP="00594345">
      <w:pPr>
        <w:autoSpaceDE w:val="0"/>
        <w:autoSpaceDN w:val="0"/>
        <w:adjustRightInd w:val="0"/>
        <w:spacing w:before="120" w:after="120" w:line="276" w:lineRule="auto"/>
        <w:ind w:right="-7" w:firstLine="709"/>
        <w:rPr>
          <w:szCs w:val="28"/>
        </w:rPr>
      </w:pPr>
      <w:r>
        <w:rPr>
          <w:szCs w:val="28"/>
        </w:rPr>
        <w:t xml:space="preserve">18. </w:t>
      </w:r>
      <w:r w:rsidR="007A01AB">
        <w:rPr>
          <w:szCs w:val="28"/>
        </w:rPr>
        <w:t xml:space="preserve">Надбавка устанавливается работнику на месяц или иной срок, но не </w:t>
      </w:r>
      <w:r>
        <w:rPr>
          <w:szCs w:val="28"/>
        </w:rPr>
        <w:t>б</w:t>
      </w:r>
      <w:r w:rsidR="007A01AB">
        <w:rPr>
          <w:szCs w:val="28"/>
        </w:rPr>
        <w:t>олее чем до конца года.</w:t>
      </w:r>
    </w:p>
    <w:p w:rsidR="001008FF" w:rsidRDefault="00707713" w:rsidP="00594345">
      <w:pPr>
        <w:spacing w:after="0" w:line="276" w:lineRule="auto"/>
        <w:ind w:right="-7" w:firstLine="709"/>
      </w:pPr>
      <w:r>
        <w:t xml:space="preserve">19. </w:t>
      </w:r>
      <w:r w:rsidR="001008FF">
        <w:t>Размер надбавки может быть измене</w:t>
      </w:r>
      <w:r w:rsidR="003561C9">
        <w:t xml:space="preserve">н в течение года по результатам </w:t>
      </w:r>
      <w:r w:rsidR="001008FF">
        <w:t>работы работника (в соответствии с основными показателями оценки эффективности труда работников) начальником МКУ «ЕДДС», а размер надбавки начальнику МКУ «ЕДДС» может быть изменен распоряжением администрации Джанкойского района Республики Крым.</w:t>
      </w:r>
    </w:p>
    <w:p w:rsidR="007A767E" w:rsidRDefault="00707713" w:rsidP="00594345">
      <w:pPr>
        <w:spacing w:line="276" w:lineRule="auto"/>
        <w:ind w:right="-7" w:firstLine="709"/>
      </w:pPr>
      <w:r>
        <w:t>20</w:t>
      </w:r>
      <w:r w:rsidR="003561C9">
        <w:t xml:space="preserve">. Работникам, принятым на работу с испытательным сроком надбавка за </w:t>
      </w:r>
      <w:r w:rsidR="003561C9" w:rsidRPr="007A01AB">
        <w:t>высокие достижения в труде или за сложность и напряженность в труде</w:t>
      </w:r>
      <w:r w:rsidR="003561C9">
        <w:t xml:space="preserve">, на срок прохождения испытания, не устанавливается. </w:t>
      </w:r>
    </w:p>
    <w:p w:rsidR="00707713" w:rsidRDefault="00707713" w:rsidP="00594345">
      <w:pPr>
        <w:spacing w:line="276" w:lineRule="auto"/>
        <w:ind w:right="-7" w:firstLine="720"/>
        <w:rPr>
          <w:szCs w:val="28"/>
          <w:lang w:eastAsia="en-US"/>
        </w:rPr>
      </w:pPr>
      <w:r>
        <w:rPr>
          <w:szCs w:val="28"/>
        </w:rPr>
        <w:t>21</w:t>
      </w:r>
      <w:r w:rsidR="007A767E">
        <w:rPr>
          <w:szCs w:val="28"/>
        </w:rPr>
        <w:t xml:space="preserve">. </w:t>
      </w:r>
      <w:r w:rsidR="006B14DB">
        <w:rPr>
          <w:szCs w:val="28"/>
        </w:rPr>
        <w:t>Е</w:t>
      </w:r>
      <w:r w:rsidR="007A767E" w:rsidRPr="007A01AB">
        <w:rPr>
          <w:szCs w:val="28"/>
        </w:rPr>
        <w:t>жемесячная надбавка за выслугу лет устанавливается следующим категориям должностей: руководящий состав, ведущие специалисты, специалисты, старшие</w:t>
      </w:r>
      <w:r w:rsidR="007A767E">
        <w:rPr>
          <w:szCs w:val="28"/>
        </w:rPr>
        <w:t>.</w:t>
      </w:r>
      <w:r w:rsidR="007A767E" w:rsidRPr="00E66A09">
        <w:rPr>
          <w:szCs w:val="28"/>
          <w:lang w:eastAsia="en-US"/>
        </w:rPr>
        <w:t xml:space="preserve"> </w:t>
      </w:r>
    </w:p>
    <w:p w:rsidR="00707713" w:rsidRPr="00493B9E" w:rsidRDefault="00707713" w:rsidP="00594345">
      <w:pPr>
        <w:pStyle w:val="aa"/>
        <w:tabs>
          <w:tab w:val="left" w:pos="0"/>
          <w:tab w:val="left" w:pos="709"/>
        </w:tabs>
        <w:spacing w:line="276" w:lineRule="auto"/>
        <w:ind w:right="-7" w:firstLine="709"/>
        <w:jc w:val="both"/>
        <w:rPr>
          <w:sz w:val="28"/>
          <w:szCs w:val="28"/>
        </w:rPr>
      </w:pPr>
      <w:r w:rsidRPr="00493B9E">
        <w:rPr>
          <w:sz w:val="28"/>
          <w:szCs w:val="28"/>
        </w:rPr>
        <w:t>22</w:t>
      </w:r>
      <w:r w:rsidR="007A767E" w:rsidRPr="00493B9E">
        <w:rPr>
          <w:sz w:val="28"/>
          <w:szCs w:val="28"/>
        </w:rPr>
        <w:t xml:space="preserve">. </w:t>
      </w:r>
      <w:r w:rsidR="00493B9E" w:rsidRPr="00493B9E">
        <w:rPr>
          <w:sz w:val="28"/>
          <w:szCs w:val="28"/>
        </w:rPr>
        <w:t>В</w:t>
      </w:r>
      <w:r w:rsidR="007A767E" w:rsidRPr="00493B9E">
        <w:rPr>
          <w:sz w:val="28"/>
          <w:szCs w:val="28"/>
        </w:rPr>
        <w:t>ыплаты и конкретный размер ежемесячной надбавки к должностном</w:t>
      </w:r>
      <w:r w:rsidR="00B30134">
        <w:rPr>
          <w:sz w:val="28"/>
          <w:szCs w:val="28"/>
        </w:rPr>
        <w:t>у окладу за выслугу лет  определен</w:t>
      </w:r>
      <w:r w:rsidR="007A767E" w:rsidRPr="00493B9E">
        <w:rPr>
          <w:sz w:val="28"/>
          <w:szCs w:val="28"/>
        </w:rPr>
        <w:t xml:space="preserve"> </w:t>
      </w:r>
      <w:r w:rsidRPr="00493B9E">
        <w:rPr>
          <w:sz w:val="28"/>
          <w:szCs w:val="28"/>
          <w:lang w:val="uk-UA"/>
        </w:rPr>
        <w:t>П</w:t>
      </w:r>
      <w:proofErr w:type="spellStart"/>
      <w:r w:rsidRPr="00493B9E">
        <w:rPr>
          <w:sz w:val="28"/>
          <w:szCs w:val="28"/>
          <w:lang w:eastAsia="en-US"/>
        </w:rPr>
        <w:t>орядком</w:t>
      </w:r>
      <w:proofErr w:type="spellEnd"/>
      <w:r w:rsidRPr="00493B9E">
        <w:rPr>
          <w:sz w:val="28"/>
          <w:szCs w:val="28"/>
          <w:lang w:eastAsia="en-US"/>
        </w:rPr>
        <w:t xml:space="preserve">  выплаты ежемесячной надбавки к должностному окладу за выслугу лет работникам муниципального казенного учреждения «</w:t>
      </w:r>
      <w:r w:rsidRPr="00493B9E">
        <w:rPr>
          <w:sz w:val="28"/>
          <w:szCs w:val="28"/>
        </w:rPr>
        <w:t xml:space="preserve">Единая дежурно-диспетчерская служба муниципального образования </w:t>
      </w:r>
      <w:proofErr w:type="spellStart"/>
      <w:r w:rsidRPr="00493B9E">
        <w:rPr>
          <w:sz w:val="28"/>
          <w:szCs w:val="28"/>
        </w:rPr>
        <w:t>Джанкойский</w:t>
      </w:r>
      <w:proofErr w:type="spellEnd"/>
      <w:r w:rsidRPr="00493B9E">
        <w:rPr>
          <w:sz w:val="28"/>
          <w:szCs w:val="28"/>
        </w:rPr>
        <w:t xml:space="preserve"> район Республики Крым»  (приложение № </w:t>
      </w:r>
      <w:r w:rsidRPr="00493B9E">
        <w:rPr>
          <w:sz w:val="28"/>
          <w:szCs w:val="28"/>
          <w:lang w:val="uk-UA"/>
        </w:rPr>
        <w:t>2</w:t>
      </w:r>
      <w:r w:rsidRPr="00493B9E">
        <w:rPr>
          <w:sz w:val="28"/>
          <w:szCs w:val="28"/>
        </w:rPr>
        <w:t>).</w:t>
      </w:r>
    </w:p>
    <w:p w:rsidR="00384478" w:rsidRDefault="00707713" w:rsidP="00594345">
      <w:pPr>
        <w:pStyle w:val="a4"/>
        <w:spacing w:line="276" w:lineRule="auto"/>
        <w:ind w:right="-7" w:firstLine="709"/>
      </w:pPr>
      <w:r>
        <w:t>23</w:t>
      </w:r>
      <w:r w:rsidR="006B14DB" w:rsidRPr="006B14DB">
        <w:t xml:space="preserve">. </w:t>
      </w:r>
      <w:r w:rsidR="0007140E">
        <w:t xml:space="preserve">Премирование  по результатам работы может выплачиваться ежемесячно, раз в квартал или по итогам работы за год в пределах утвержденного фонда оплаты труда. </w:t>
      </w:r>
    </w:p>
    <w:p w:rsidR="0007140E" w:rsidRPr="006B14DB" w:rsidRDefault="00707713" w:rsidP="00594345">
      <w:pPr>
        <w:pStyle w:val="a4"/>
        <w:spacing w:line="276" w:lineRule="auto"/>
        <w:ind w:right="-7" w:firstLine="709"/>
      </w:pPr>
      <w:r w:rsidRPr="00B30134">
        <w:t>24</w:t>
      </w:r>
      <w:r w:rsidR="0007140E" w:rsidRPr="00B30134">
        <w:t xml:space="preserve">. Порядок установления и выплаты премий по результатам работы </w:t>
      </w:r>
      <w:r w:rsidR="00E2064D" w:rsidRPr="00B30134">
        <w:t>определ</w:t>
      </w:r>
      <w:r w:rsidR="00B30134" w:rsidRPr="00B30134">
        <w:t xml:space="preserve">ен Положением о порядке и </w:t>
      </w:r>
      <w:r w:rsidR="00B30134" w:rsidRPr="00B30134">
        <w:rPr>
          <w:szCs w:val="28"/>
        </w:rPr>
        <w:t>установлении</w:t>
      </w:r>
      <w:r w:rsidR="00B30134" w:rsidRPr="00206F2E">
        <w:rPr>
          <w:szCs w:val="28"/>
        </w:rPr>
        <w:t xml:space="preserve">  выплаты преми</w:t>
      </w:r>
      <w:r w:rsidR="00B30134">
        <w:rPr>
          <w:szCs w:val="28"/>
        </w:rPr>
        <w:t>й</w:t>
      </w:r>
      <w:r w:rsidR="00B30134" w:rsidRPr="00206F2E">
        <w:rPr>
          <w:szCs w:val="28"/>
        </w:rPr>
        <w:t xml:space="preserve"> по результатам работы </w:t>
      </w:r>
      <w:r w:rsidR="00B30134">
        <w:rPr>
          <w:szCs w:val="28"/>
        </w:rPr>
        <w:t xml:space="preserve">работникам </w:t>
      </w:r>
      <w:r w:rsidR="00B30134" w:rsidRPr="00206F2E">
        <w:rPr>
          <w:szCs w:val="28"/>
        </w:rPr>
        <w:t xml:space="preserve">муниципального казенного учреждения </w:t>
      </w:r>
      <w:r w:rsidR="00B30134" w:rsidRPr="00B04E32">
        <w:rPr>
          <w:szCs w:val="28"/>
        </w:rPr>
        <w:t xml:space="preserve">«Единая дежурно-диспетчерская служба муниципального образования </w:t>
      </w:r>
      <w:proofErr w:type="spellStart"/>
      <w:r w:rsidR="00B30134" w:rsidRPr="00B04E32">
        <w:rPr>
          <w:szCs w:val="28"/>
        </w:rPr>
        <w:t>Джанкойский</w:t>
      </w:r>
      <w:proofErr w:type="spellEnd"/>
      <w:r w:rsidR="00B30134" w:rsidRPr="00B04E32">
        <w:rPr>
          <w:szCs w:val="28"/>
        </w:rPr>
        <w:t xml:space="preserve"> район Республики Крым»</w:t>
      </w:r>
      <w:r w:rsidR="00B30134">
        <w:rPr>
          <w:szCs w:val="28"/>
        </w:rPr>
        <w:t xml:space="preserve">  (</w:t>
      </w:r>
      <w:r w:rsidR="00B30134" w:rsidRPr="00206F2E">
        <w:rPr>
          <w:szCs w:val="28"/>
        </w:rPr>
        <w:t>приложени</w:t>
      </w:r>
      <w:r w:rsidR="00B30134">
        <w:rPr>
          <w:szCs w:val="28"/>
        </w:rPr>
        <w:t>е</w:t>
      </w:r>
      <w:r w:rsidR="00B30134" w:rsidRPr="00206F2E">
        <w:rPr>
          <w:szCs w:val="28"/>
        </w:rPr>
        <w:t xml:space="preserve"> </w:t>
      </w:r>
      <w:r w:rsidR="00B30134">
        <w:rPr>
          <w:szCs w:val="28"/>
        </w:rPr>
        <w:t>№ 4).</w:t>
      </w:r>
      <w:r w:rsidR="00E2064D">
        <w:t xml:space="preserve"> </w:t>
      </w:r>
    </w:p>
    <w:p w:rsidR="00384478" w:rsidRDefault="00E2064D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2</w:t>
      </w:r>
      <w:r w:rsidR="00B30134">
        <w:rPr>
          <w:lang w:bidi="ru-RU"/>
        </w:rPr>
        <w:t>5</w:t>
      </w:r>
      <w:r>
        <w:rPr>
          <w:lang w:bidi="ru-RU"/>
        </w:rPr>
        <w:t xml:space="preserve">. </w:t>
      </w:r>
      <w:r w:rsidR="00384478">
        <w:rPr>
          <w:lang w:bidi="ru-RU"/>
        </w:rPr>
        <w:t>Единовременная выплата при предоставлении ежегодного оплачиваемого отпуска устанавливается в размере до одного должностного оклада и выплачивается один раз в календарном году при уходе работника в ежегодный оплачиваемый отпуск.</w:t>
      </w:r>
    </w:p>
    <w:p w:rsidR="00384478" w:rsidRDefault="00E2064D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lastRenderedPageBreak/>
        <w:t>2</w:t>
      </w:r>
      <w:r w:rsidR="00B30134">
        <w:rPr>
          <w:lang w:bidi="ru-RU"/>
        </w:rPr>
        <w:t>6</w:t>
      </w:r>
      <w:r w:rsidR="00384478">
        <w:rPr>
          <w:lang w:bidi="ru-RU"/>
        </w:rPr>
        <w:t xml:space="preserve">. Единовременная выплата при предоставлении ежегодного оплачиваемого отпуска осуществляется на основании приказа </w:t>
      </w:r>
      <w:r w:rsidR="00F87841">
        <w:rPr>
          <w:lang w:bidi="ru-RU"/>
        </w:rPr>
        <w:t>МКУ «ЕДДС»</w:t>
      </w:r>
      <w:r w:rsidR="00384478">
        <w:rPr>
          <w:lang w:bidi="ru-RU"/>
        </w:rPr>
        <w:t>, согласно заявлению работника о предоставлении ежегодного оплачиваемого отпуска.</w:t>
      </w:r>
    </w:p>
    <w:p w:rsidR="00384478" w:rsidRDefault="00E2064D" w:rsidP="00594345">
      <w:pPr>
        <w:pStyle w:val="a4"/>
        <w:spacing w:line="276" w:lineRule="auto"/>
        <w:ind w:right="-7"/>
      </w:pPr>
      <w:r>
        <w:rPr>
          <w:lang w:bidi="ru-RU"/>
        </w:rPr>
        <w:t>2</w:t>
      </w:r>
      <w:r w:rsidR="00B30134">
        <w:rPr>
          <w:lang w:bidi="ru-RU"/>
        </w:rPr>
        <w:t>7</w:t>
      </w:r>
      <w:r w:rsidR="00384478">
        <w:rPr>
          <w:lang w:bidi="ru-RU"/>
        </w:rPr>
        <w:t xml:space="preserve">.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</w:t>
      </w:r>
      <w:r w:rsidR="00CA0943">
        <w:rPr>
          <w:lang w:bidi="ru-RU"/>
        </w:rPr>
        <w:t>МКУ «ЕДДС»</w:t>
      </w:r>
      <w:r w:rsidR="00384478">
        <w:rPr>
          <w:lang w:bidi="ru-RU"/>
        </w:rPr>
        <w:t xml:space="preserve"> у следующих работников:</w:t>
      </w:r>
    </w:p>
    <w:p w:rsidR="00384478" w:rsidRDefault="00E2064D" w:rsidP="00594345">
      <w:pPr>
        <w:pStyle w:val="a4"/>
        <w:spacing w:line="276" w:lineRule="auto"/>
        <w:ind w:right="-7" w:firstLine="709"/>
      </w:pPr>
      <w:proofErr w:type="gramStart"/>
      <w:r>
        <w:rPr>
          <w:lang w:bidi="ru-RU"/>
        </w:rPr>
        <w:t xml:space="preserve">- </w:t>
      </w:r>
      <w:r w:rsidR="00384478">
        <w:rPr>
          <w:lang w:bidi="ru-RU"/>
        </w:rPr>
        <w:t>вновь принятым на работу;</w:t>
      </w:r>
      <w:proofErr w:type="gramEnd"/>
    </w:p>
    <w:p w:rsidR="00384478" w:rsidRDefault="00E2064D" w:rsidP="00594345">
      <w:pPr>
        <w:pStyle w:val="a4"/>
        <w:spacing w:line="276" w:lineRule="auto"/>
        <w:ind w:right="-7" w:firstLine="709"/>
      </w:pPr>
      <w:r>
        <w:rPr>
          <w:lang w:bidi="ru-RU"/>
        </w:rPr>
        <w:t xml:space="preserve">- </w:t>
      </w:r>
      <w:r w:rsidR="00384478">
        <w:rPr>
          <w:lang w:bidi="ru-RU"/>
        </w:rPr>
        <w:t>приступивших к работе после отпуска по уходу за ребенком до достижения им возрасти трех, лет.</w:t>
      </w:r>
    </w:p>
    <w:p w:rsidR="00384478" w:rsidRDefault="00CC4B2E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2</w:t>
      </w:r>
      <w:r w:rsidR="00B30134">
        <w:rPr>
          <w:lang w:bidi="ru-RU"/>
        </w:rPr>
        <w:t>8</w:t>
      </w:r>
      <w:r w:rsidR="00384478">
        <w:rPr>
          <w:lang w:bidi="ru-RU"/>
        </w:rPr>
        <w:t xml:space="preserve">. Вновь принятым работникам </w:t>
      </w:r>
      <w:r w:rsidR="00F87841">
        <w:rPr>
          <w:lang w:bidi="ru-RU"/>
        </w:rPr>
        <w:t>МКУ «ЕДДС»</w:t>
      </w:r>
      <w:r w:rsidR="00384478">
        <w:rPr>
          <w:lang w:bidi="ru-RU"/>
        </w:rPr>
        <w:t xml:space="preserve"> единовременная выплата при предоставлении ежегодного оплачиваемого отпуска осуществляется пропорционально отработанному времени в календарном году.</w:t>
      </w:r>
    </w:p>
    <w:p w:rsidR="00384478" w:rsidRDefault="00CC4B2E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2</w:t>
      </w:r>
      <w:r w:rsidR="00B30134">
        <w:rPr>
          <w:lang w:bidi="ru-RU"/>
        </w:rPr>
        <w:t>9</w:t>
      </w:r>
      <w:r w:rsidR="00384478">
        <w:rPr>
          <w:lang w:bidi="ru-RU"/>
        </w:rPr>
        <w:t>. В случае разделения ежегодного (очередного) оплачиваемого отпуска в установленном порядке на части,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384478" w:rsidRDefault="00B30134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30</w:t>
      </w:r>
      <w:r w:rsidR="00384478">
        <w:rPr>
          <w:lang w:bidi="ru-RU"/>
        </w:rPr>
        <w:t xml:space="preserve">. Материальная помощь устанавливается в размере до одного должностного оклада и выплачивается, но заявлению работника, как правило, к очередному отпуску или по желанию работника и решению руководителя </w:t>
      </w:r>
      <w:r w:rsidR="00F87841">
        <w:rPr>
          <w:lang w:bidi="ru-RU"/>
        </w:rPr>
        <w:t xml:space="preserve"> МКУ «ЕДДС»</w:t>
      </w:r>
      <w:r w:rsidR="00384478">
        <w:rPr>
          <w:lang w:bidi="ru-RU"/>
        </w:rPr>
        <w:t xml:space="preserve"> в иные сроки текущего года.</w:t>
      </w:r>
    </w:p>
    <w:p w:rsidR="00384478" w:rsidRDefault="00B30134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31</w:t>
      </w:r>
      <w:r w:rsidR="00F87841">
        <w:rPr>
          <w:lang w:bidi="ru-RU"/>
        </w:rPr>
        <w:t xml:space="preserve">. </w:t>
      </w:r>
      <w:r w:rsidR="00384478">
        <w:rPr>
          <w:lang w:bidi="ru-RU"/>
        </w:rPr>
        <w:t xml:space="preserve">Вновь принятым работникам </w:t>
      </w:r>
      <w:r w:rsidR="00F87841">
        <w:rPr>
          <w:lang w:bidi="ru-RU"/>
        </w:rPr>
        <w:t>МКУ «ЕДДС»</w:t>
      </w:r>
      <w:r w:rsidR="00384478">
        <w:rPr>
          <w:lang w:bidi="ru-RU"/>
        </w:rPr>
        <w:t xml:space="preserve"> материальная помощь осуществляется пропорционально отработанному времени в календарном году.</w:t>
      </w:r>
    </w:p>
    <w:p w:rsidR="00384478" w:rsidRDefault="00B30134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32</w:t>
      </w:r>
      <w:r w:rsidR="00F87841">
        <w:rPr>
          <w:lang w:bidi="ru-RU"/>
        </w:rPr>
        <w:t xml:space="preserve">. </w:t>
      </w:r>
      <w:r w:rsidR="00384478">
        <w:rPr>
          <w:lang w:bidi="ru-RU"/>
        </w:rPr>
        <w:t>Выплаты компенсационного и стимулирующего характера, кроме единовременной выплаты при предоставлении ежегодного оплачиваемого отпуска и материальной помощи, начисляются к должностному окладу и не образуют увеличение должностного оклада для начисления других выплат, учитываются при исчислении средней заработной платы работников для начисления отпуска.</w:t>
      </w:r>
    </w:p>
    <w:p w:rsidR="00384478" w:rsidRDefault="00B30134" w:rsidP="00594345">
      <w:pPr>
        <w:pStyle w:val="a4"/>
        <w:spacing w:line="276" w:lineRule="auto"/>
        <w:ind w:right="-7"/>
        <w:rPr>
          <w:lang w:bidi="ru-RU"/>
        </w:rPr>
      </w:pPr>
      <w:r>
        <w:rPr>
          <w:lang w:bidi="ru-RU"/>
        </w:rPr>
        <w:t>33</w:t>
      </w:r>
      <w:r w:rsidR="00F87841">
        <w:rPr>
          <w:lang w:bidi="ru-RU"/>
        </w:rPr>
        <w:t xml:space="preserve">. </w:t>
      </w:r>
      <w:r w:rsidR="00384478">
        <w:rPr>
          <w:lang w:bidi="ru-RU"/>
        </w:rPr>
        <w:t xml:space="preserve">Работодатель имеет право перераспределять средства фонда оплаты труда между выплатами, предусмотренными разделом </w:t>
      </w:r>
      <w:r w:rsidR="00F87841">
        <w:rPr>
          <w:lang w:bidi="ru-RU"/>
        </w:rPr>
        <w:t>3</w:t>
      </w:r>
      <w:r w:rsidR="00384478">
        <w:rPr>
          <w:lang w:bidi="ru-RU"/>
        </w:rPr>
        <w:t>, в пределах утвержденного фонда оплаты труда в бюджете муниципального образования Джанкойский район Республики Крым на соответствующий год.</w:t>
      </w:r>
    </w:p>
    <w:p w:rsidR="00384478" w:rsidRDefault="00B30134" w:rsidP="00594345">
      <w:pPr>
        <w:pStyle w:val="a4"/>
        <w:spacing w:line="276" w:lineRule="auto"/>
        <w:ind w:right="-7"/>
      </w:pPr>
      <w:r>
        <w:rPr>
          <w:lang w:bidi="ru-RU"/>
        </w:rPr>
        <w:t>34</w:t>
      </w:r>
      <w:r w:rsidR="00F87841">
        <w:rPr>
          <w:lang w:bidi="ru-RU"/>
        </w:rPr>
        <w:t xml:space="preserve">. </w:t>
      </w:r>
      <w:r w:rsidR="006317E2">
        <w:rPr>
          <w:lang w:bidi="ru-RU"/>
        </w:rPr>
        <w:t>Компенсационные и с</w:t>
      </w:r>
      <w:r w:rsidR="00384478">
        <w:rPr>
          <w:lang w:bidi="ru-RU"/>
        </w:rPr>
        <w:t>тимулирующие выплаты осуществля</w:t>
      </w:r>
      <w:r w:rsidR="006317E2">
        <w:rPr>
          <w:lang w:bidi="ru-RU"/>
        </w:rPr>
        <w:t>ются</w:t>
      </w:r>
      <w:r w:rsidR="00384478">
        <w:rPr>
          <w:lang w:bidi="ru-RU"/>
        </w:rPr>
        <w:t xml:space="preserve"> в пределах установленных лимитов на соответствующий год</w:t>
      </w:r>
      <w:r w:rsidR="00F87841">
        <w:rPr>
          <w:lang w:bidi="ru-RU"/>
        </w:rPr>
        <w:t>.</w:t>
      </w:r>
    </w:p>
    <w:p w:rsidR="00846499" w:rsidRDefault="006317E2" w:rsidP="00594345">
      <w:pPr>
        <w:spacing w:line="276" w:lineRule="auto"/>
        <w:ind w:left="484" w:right="-7" w:firstLine="0"/>
        <w:jc w:val="center"/>
        <w:rPr>
          <w:b/>
        </w:rPr>
      </w:pPr>
      <w:r>
        <w:rPr>
          <w:b/>
          <w:lang w:val="en-US"/>
        </w:rPr>
        <w:t>IV</w:t>
      </w:r>
      <w:proofErr w:type="gramStart"/>
      <w:r w:rsidR="00F87841" w:rsidRPr="00F87841">
        <w:rPr>
          <w:b/>
        </w:rPr>
        <w:t>.  Переходные</w:t>
      </w:r>
      <w:proofErr w:type="gramEnd"/>
      <w:r w:rsidR="00F87841" w:rsidRPr="00F87841">
        <w:rPr>
          <w:b/>
        </w:rPr>
        <w:t xml:space="preserve"> положения</w:t>
      </w:r>
    </w:p>
    <w:p w:rsidR="00B35C18" w:rsidRPr="00F87841" w:rsidRDefault="00B35C18" w:rsidP="00594345">
      <w:pPr>
        <w:spacing w:line="276" w:lineRule="auto"/>
        <w:ind w:left="484" w:right="-7" w:firstLine="0"/>
        <w:jc w:val="center"/>
        <w:rPr>
          <w:b/>
        </w:rPr>
      </w:pPr>
    </w:p>
    <w:p w:rsidR="00F87841" w:rsidRDefault="00B30134" w:rsidP="00594345">
      <w:pPr>
        <w:pStyle w:val="a4"/>
        <w:spacing w:line="276" w:lineRule="auto"/>
        <w:ind w:right="-7"/>
      </w:pPr>
      <w:r>
        <w:rPr>
          <w:lang w:bidi="ru-RU"/>
        </w:rPr>
        <w:t>35</w:t>
      </w:r>
      <w:r w:rsidR="00F87841">
        <w:rPr>
          <w:lang w:bidi="ru-RU"/>
        </w:rPr>
        <w:t>. Размер фонда оплаты труда устанавливается решением о бюджете на соответствующий год.</w:t>
      </w:r>
    </w:p>
    <w:p w:rsidR="00F87841" w:rsidRDefault="006317E2" w:rsidP="00594345">
      <w:pPr>
        <w:pStyle w:val="a4"/>
        <w:spacing w:line="276" w:lineRule="auto"/>
        <w:ind w:right="-7"/>
      </w:pPr>
      <w:r w:rsidRPr="006317E2">
        <w:rPr>
          <w:lang w:bidi="ru-RU"/>
        </w:rPr>
        <w:lastRenderedPageBreak/>
        <w:t>3</w:t>
      </w:r>
      <w:r w:rsidR="00B30134">
        <w:rPr>
          <w:lang w:bidi="ru-RU"/>
        </w:rPr>
        <w:t>6</w:t>
      </w:r>
      <w:r w:rsidR="00F87841">
        <w:rPr>
          <w:lang w:bidi="ru-RU"/>
        </w:rPr>
        <w:t>. В течение бюджетного года фонд оплаты труда может быть увеличен при определении источников доходов на эти цели.</w:t>
      </w:r>
    </w:p>
    <w:p w:rsidR="00F87841" w:rsidRDefault="006317E2" w:rsidP="00594345">
      <w:pPr>
        <w:pStyle w:val="a4"/>
        <w:spacing w:line="276" w:lineRule="auto"/>
        <w:ind w:right="-7"/>
      </w:pPr>
      <w:r w:rsidRPr="006317E2">
        <w:rPr>
          <w:lang w:bidi="ru-RU"/>
        </w:rPr>
        <w:t>3</w:t>
      </w:r>
      <w:r w:rsidR="00B30134">
        <w:rPr>
          <w:lang w:bidi="ru-RU"/>
        </w:rPr>
        <w:t>7</w:t>
      </w:r>
      <w:r w:rsidR="00F87841">
        <w:rPr>
          <w:lang w:bidi="ru-RU"/>
        </w:rPr>
        <w:t>. Среднемесячная заработная плата при планировании (с учетом средств на оздоровление) устанавливается исходя из наличия финансового ресурса:</w:t>
      </w:r>
    </w:p>
    <w:p w:rsidR="00F87841" w:rsidRDefault="00F87841" w:rsidP="00594345">
      <w:pPr>
        <w:pStyle w:val="a4"/>
        <w:numPr>
          <w:ilvl w:val="0"/>
          <w:numId w:val="32"/>
        </w:numPr>
        <w:spacing w:line="276" w:lineRule="auto"/>
        <w:ind w:right="-7"/>
      </w:pPr>
      <w:r>
        <w:rPr>
          <w:lang w:bidi="ru-RU"/>
        </w:rPr>
        <w:t>Руководитель учреждения, заместитель руководителя учреждения - до 20,0 тыс. руб.;</w:t>
      </w:r>
    </w:p>
    <w:p w:rsidR="00F87841" w:rsidRDefault="00F87841" w:rsidP="00594345">
      <w:pPr>
        <w:pStyle w:val="a4"/>
        <w:numPr>
          <w:ilvl w:val="0"/>
          <w:numId w:val="32"/>
        </w:numPr>
        <w:spacing w:line="276" w:lineRule="auto"/>
        <w:ind w:right="-7"/>
      </w:pPr>
      <w:r>
        <w:rPr>
          <w:lang w:bidi="ru-RU"/>
        </w:rPr>
        <w:t>Специалисты - до 17,0 тыс. руб.;</w:t>
      </w:r>
    </w:p>
    <w:p w:rsidR="00F87841" w:rsidRDefault="00F87841" w:rsidP="00594345">
      <w:pPr>
        <w:pStyle w:val="a4"/>
        <w:numPr>
          <w:ilvl w:val="0"/>
          <w:numId w:val="32"/>
        </w:numPr>
        <w:spacing w:line="276" w:lineRule="auto"/>
        <w:ind w:right="-7"/>
      </w:pPr>
      <w:r>
        <w:rPr>
          <w:lang w:bidi="ru-RU"/>
        </w:rPr>
        <w:t>Прочие работники ~ до 12,595 тыс. руб.</w:t>
      </w:r>
    </w:p>
    <w:p w:rsidR="006317E2" w:rsidRPr="006317E2" w:rsidRDefault="006317E2" w:rsidP="00594345">
      <w:pPr>
        <w:autoSpaceDE w:val="0"/>
        <w:autoSpaceDN w:val="0"/>
        <w:adjustRightInd w:val="0"/>
        <w:spacing w:line="276" w:lineRule="auto"/>
        <w:ind w:right="-7" w:firstLine="720"/>
      </w:pPr>
      <w:r w:rsidRPr="006317E2">
        <w:t>3</w:t>
      </w:r>
      <w:r w:rsidR="00B456EF">
        <w:t>8</w:t>
      </w:r>
      <w:r w:rsidRPr="006317E2">
        <w:t xml:space="preserve">. </w:t>
      </w:r>
      <w:proofErr w:type="gramStart"/>
      <w:r w:rsidRPr="006317E2">
        <w:t>Условия оплаты труда руководител</w:t>
      </w:r>
      <w:r>
        <w:t>я МКУ «ЕДДС»,</w:t>
      </w:r>
      <w:r w:rsidRPr="006317E2">
        <w:t xml:space="preserve"> </w:t>
      </w:r>
      <w:r w:rsidR="00966D93">
        <w:t xml:space="preserve">его </w:t>
      </w:r>
      <w:r w:rsidRPr="006317E2">
        <w:t xml:space="preserve"> заместител</w:t>
      </w:r>
      <w:r w:rsidR="00966D93">
        <w:t>я</w:t>
      </w:r>
      <w:r w:rsidRPr="006317E2">
        <w:t xml:space="preserve"> определяются трудовыми договорами в соответствии с Трудовым кодексом Российской Федерации, федеральными законами и иными нормативными правовыми актами Российской федерации, законами Республики Крым и иными нормативными правовыми актами Республики Крым, нормативными правовыми актами муниципального образования </w:t>
      </w:r>
      <w:proofErr w:type="spellStart"/>
      <w:r w:rsidRPr="006317E2">
        <w:t>Джанкойский</w:t>
      </w:r>
      <w:proofErr w:type="spellEnd"/>
      <w:r w:rsidRPr="006317E2">
        <w:t xml:space="preserve"> район Республики Крым, учредительными документами муниципального учреждения муниципального образования </w:t>
      </w:r>
      <w:proofErr w:type="spellStart"/>
      <w:r w:rsidRPr="006317E2">
        <w:t>Джанкойский</w:t>
      </w:r>
      <w:proofErr w:type="spellEnd"/>
      <w:r w:rsidRPr="006317E2">
        <w:t xml:space="preserve"> район Республики Крым.</w:t>
      </w:r>
      <w:proofErr w:type="gramEnd"/>
    </w:p>
    <w:p w:rsidR="006317E2" w:rsidRPr="006317E2" w:rsidRDefault="006317E2" w:rsidP="00594345">
      <w:pPr>
        <w:autoSpaceDE w:val="0"/>
        <w:autoSpaceDN w:val="0"/>
        <w:adjustRightInd w:val="0"/>
        <w:spacing w:line="276" w:lineRule="auto"/>
        <w:ind w:right="-7" w:firstLine="720"/>
      </w:pPr>
      <w:proofErr w:type="gramStart"/>
      <w:r w:rsidRPr="006317E2">
        <w:t>Предельный уровень соотношения среднемесячн</w:t>
      </w:r>
      <w:r w:rsidR="00966D93">
        <w:t>ой заработной платы руководителя</w:t>
      </w:r>
      <w:r w:rsidR="00966D93" w:rsidRPr="00966D93">
        <w:t xml:space="preserve"> </w:t>
      </w:r>
      <w:r w:rsidR="00966D93">
        <w:t>МКУ «ЕДДС»,</w:t>
      </w:r>
      <w:r w:rsidR="00966D93" w:rsidRPr="006317E2">
        <w:t xml:space="preserve"> </w:t>
      </w:r>
      <w:r w:rsidR="00966D93">
        <w:t xml:space="preserve">его </w:t>
      </w:r>
      <w:r w:rsidR="00966D93" w:rsidRPr="006317E2">
        <w:t xml:space="preserve"> заместител</w:t>
      </w:r>
      <w:r w:rsidR="00966D93">
        <w:t>я</w:t>
      </w:r>
      <w:r w:rsidRPr="006317E2">
        <w:t xml:space="preserve">, </w:t>
      </w:r>
      <w:r w:rsidR="00966D93">
        <w:t>фор</w:t>
      </w:r>
      <w:r w:rsidRPr="006317E2">
        <w:t>мируемый за счет всех источников финансового обеспечения и рассчитываемый за календарный год, и среднемесячной заработной платы работников так</w:t>
      </w:r>
      <w:r w:rsidR="00846499">
        <w:t>ого</w:t>
      </w:r>
      <w:r w:rsidRPr="006317E2">
        <w:t xml:space="preserve"> учреждени</w:t>
      </w:r>
      <w:r w:rsidR="00846499">
        <w:t>я</w:t>
      </w:r>
      <w:r w:rsidRPr="006317E2">
        <w:t xml:space="preserve"> (без учета заработной платы соответствующего руководителя, его заместител</w:t>
      </w:r>
      <w:r w:rsidR="00966D93">
        <w:t>я</w:t>
      </w:r>
      <w:r w:rsidRPr="006317E2">
        <w:t xml:space="preserve">) определяется муниципальным органом, осуществляющим функции и полномочия учредителя муниципального учреждения муниципального образования </w:t>
      </w:r>
      <w:proofErr w:type="spellStart"/>
      <w:r w:rsidRPr="006317E2">
        <w:t>Джанкойский</w:t>
      </w:r>
      <w:proofErr w:type="spellEnd"/>
      <w:r w:rsidRPr="006317E2">
        <w:t xml:space="preserve"> район Республики Крым, в кратности от 1 до 6.</w:t>
      </w:r>
      <w:proofErr w:type="gramEnd"/>
    </w:p>
    <w:p w:rsidR="006317E2" w:rsidRDefault="006317E2" w:rsidP="00594345">
      <w:pPr>
        <w:autoSpaceDE w:val="0"/>
        <w:autoSpaceDN w:val="0"/>
        <w:adjustRightInd w:val="0"/>
        <w:spacing w:line="276" w:lineRule="auto"/>
        <w:ind w:right="-7" w:firstLine="720"/>
      </w:pPr>
      <w:r w:rsidRPr="006317E2">
        <w:t>Без учета предельного уровня соотношения размеров среднемесячной заработной платы могут быть установлены условия оплаты труда руководител</w:t>
      </w:r>
      <w:r w:rsidR="00966D93">
        <w:t>я</w:t>
      </w:r>
      <w:r w:rsidR="00966D93" w:rsidRPr="00966D93">
        <w:t xml:space="preserve"> </w:t>
      </w:r>
      <w:r w:rsidR="00966D93">
        <w:t>МКУ «ЕДДС»,</w:t>
      </w:r>
      <w:r w:rsidR="00966D93" w:rsidRPr="006317E2">
        <w:t xml:space="preserve"> </w:t>
      </w:r>
      <w:r w:rsidR="00966D93">
        <w:t xml:space="preserve">его </w:t>
      </w:r>
      <w:r w:rsidR="00966D93" w:rsidRPr="006317E2">
        <w:t xml:space="preserve"> заместител</w:t>
      </w:r>
      <w:r w:rsidR="00966D93">
        <w:t>я</w:t>
      </w:r>
      <w:r w:rsidRPr="006317E2">
        <w:t>, в случае утверждения постановлением администрации Джанкойского района Республики Крым соответствующег</w:t>
      </w:r>
      <w:r>
        <w:t>о перечня.</w:t>
      </w:r>
    </w:p>
    <w:p w:rsidR="006317E2" w:rsidRDefault="006317E2" w:rsidP="00594345">
      <w:pPr>
        <w:autoSpaceDE w:val="0"/>
        <w:autoSpaceDN w:val="0"/>
        <w:adjustRightInd w:val="0"/>
        <w:spacing w:line="276" w:lineRule="auto"/>
        <w:ind w:right="-7" w:firstLine="720"/>
      </w:pPr>
    </w:p>
    <w:p w:rsidR="006317E2" w:rsidRPr="006317E2" w:rsidRDefault="006317E2" w:rsidP="00594345">
      <w:pPr>
        <w:spacing w:line="276" w:lineRule="auto"/>
        <w:ind w:right="86" w:firstLine="709"/>
      </w:pPr>
    </w:p>
    <w:p w:rsidR="006317E2" w:rsidRDefault="00966D93" w:rsidP="00594345">
      <w:pPr>
        <w:spacing w:line="276" w:lineRule="auto"/>
        <w:ind w:right="86" w:firstLine="0"/>
        <w:jc w:val="center"/>
      </w:pPr>
      <w:r>
        <w:t>___________________________</w:t>
      </w:r>
    </w:p>
    <w:p w:rsidR="006317E2" w:rsidRDefault="006317E2" w:rsidP="00594345">
      <w:pPr>
        <w:spacing w:line="276" w:lineRule="auto"/>
        <w:ind w:right="86" w:firstLine="709"/>
      </w:pPr>
    </w:p>
    <w:p w:rsidR="006317E2" w:rsidRDefault="006317E2" w:rsidP="00594345">
      <w:pPr>
        <w:spacing w:line="276" w:lineRule="auto"/>
        <w:ind w:right="86" w:firstLine="709"/>
      </w:pPr>
    </w:p>
    <w:p w:rsidR="006317E2" w:rsidRDefault="006317E2" w:rsidP="00594345">
      <w:pPr>
        <w:spacing w:line="276" w:lineRule="auto"/>
        <w:ind w:right="86" w:firstLine="709"/>
      </w:pPr>
    </w:p>
    <w:p w:rsidR="006317E2" w:rsidRDefault="006317E2" w:rsidP="00594345">
      <w:pPr>
        <w:spacing w:line="276" w:lineRule="auto"/>
        <w:ind w:right="86" w:firstLine="709"/>
      </w:pPr>
    </w:p>
    <w:p w:rsidR="006317E2" w:rsidRDefault="006317E2" w:rsidP="006B14DB">
      <w:pPr>
        <w:ind w:right="86" w:firstLine="709"/>
      </w:pPr>
    </w:p>
    <w:p w:rsidR="006317E2" w:rsidRDefault="006317E2" w:rsidP="006B14DB">
      <w:pPr>
        <w:ind w:right="86" w:firstLine="709"/>
      </w:pPr>
    </w:p>
    <w:p w:rsidR="006317E2" w:rsidRDefault="006317E2" w:rsidP="006B14DB">
      <w:pPr>
        <w:ind w:right="86" w:firstLine="709"/>
      </w:pPr>
    </w:p>
    <w:p w:rsidR="00190575" w:rsidRDefault="00594345" w:rsidP="00190575">
      <w:pPr>
        <w:tabs>
          <w:tab w:val="left" w:pos="5103"/>
        </w:tabs>
        <w:spacing w:line="256" w:lineRule="auto"/>
        <w:ind w:left="5103" w:right="30" w:firstLine="0"/>
        <w:rPr>
          <w:szCs w:val="28"/>
        </w:rPr>
      </w:pPr>
      <w:r>
        <w:rPr>
          <w:szCs w:val="28"/>
        </w:rPr>
        <w:t>П</w:t>
      </w:r>
      <w:r w:rsidR="00190575">
        <w:rPr>
          <w:szCs w:val="28"/>
        </w:rPr>
        <w:t>риложение № 2</w:t>
      </w:r>
    </w:p>
    <w:p w:rsidR="00190575" w:rsidRDefault="00190575" w:rsidP="00190575">
      <w:pPr>
        <w:tabs>
          <w:tab w:val="left" w:pos="5040"/>
        </w:tabs>
        <w:ind w:left="4963"/>
        <w:rPr>
          <w:szCs w:val="28"/>
        </w:rPr>
      </w:pPr>
    </w:p>
    <w:p w:rsidR="00190575" w:rsidRDefault="00190575" w:rsidP="00190575">
      <w:pPr>
        <w:tabs>
          <w:tab w:val="left" w:pos="5040"/>
        </w:tabs>
        <w:rPr>
          <w:szCs w:val="28"/>
        </w:rPr>
      </w:pPr>
      <w:r>
        <w:rPr>
          <w:szCs w:val="28"/>
        </w:rPr>
        <w:tab/>
        <w:t>УТВЕРЖДЕН</w:t>
      </w:r>
    </w:p>
    <w:p w:rsidR="00190575" w:rsidRDefault="00190575" w:rsidP="00190575">
      <w:pPr>
        <w:tabs>
          <w:tab w:val="left" w:pos="5040"/>
        </w:tabs>
        <w:ind w:right="-7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</w:t>
      </w:r>
      <w:r>
        <w:rPr>
          <w:szCs w:val="28"/>
        </w:rPr>
        <w:t xml:space="preserve">постановлением  </w:t>
      </w:r>
      <w:r>
        <w:rPr>
          <w:szCs w:val="28"/>
          <w:lang w:val="uk-UA"/>
        </w:rPr>
        <w:t>а</w:t>
      </w:r>
      <w:proofErr w:type="spellStart"/>
      <w:r>
        <w:rPr>
          <w:szCs w:val="28"/>
        </w:rPr>
        <w:t>дминистрации</w:t>
      </w:r>
      <w:proofErr w:type="spellEnd"/>
    </w:p>
    <w:p w:rsidR="00190575" w:rsidRDefault="00190575" w:rsidP="00190575">
      <w:pPr>
        <w:tabs>
          <w:tab w:val="left" w:pos="5040"/>
        </w:tabs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</w:t>
      </w:r>
      <w:r>
        <w:rPr>
          <w:szCs w:val="28"/>
        </w:rPr>
        <w:t>Джанкойского района</w:t>
      </w:r>
    </w:p>
    <w:p w:rsidR="00190575" w:rsidRDefault="00190575" w:rsidP="00190575">
      <w:pPr>
        <w:tabs>
          <w:tab w:val="left" w:pos="5040"/>
        </w:tabs>
        <w:ind w:left="5040" w:firstLine="0"/>
        <w:rPr>
          <w:szCs w:val="28"/>
          <w:u w:val="single"/>
        </w:rPr>
      </w:pPr>
      <w:r>
        <w:rPr>
          <w:szCs w:val="28"/>
        </w:rPr>
        <w:t>от «__» _______________ № ___</w:t>
      </w:r>
    </w:p>
    <w:p w:rsidR="00190575" w:rsidRDefault="00190575" w:rsidP="00190575">
      <w:pPr>
        <w:ind w:left="142"/>
        <w:rPr>
          <w:szCs w:val="28"/>
        </w:rPr>
      </w:pPr>
    </w:p>
    <w:p w:rsidR="00190575" w:rsidRDefault="00190575" w:rsidP="00190575">
      <w:pPr>
        <w:jc w:val="center"/>
        <w:rPr>
          <w:b/>
          <w:szCs w:val="28"/>
          <w:lang w:eastAsia="en-US"/>
        </w:rPr>
      </w:pPr>
    </w:p>
    <w:p w:rsidR="00190575" w:rsidRDefault="00190575" w:rsidP="00190575">
      <w:pPr>
        <w:jc w:val="center"/>
        <w:rPr>
          <w:b/>
          <w:szCs w:val="28"/>
          <w:lang w:eastAsia="en-US"/>
        </w:rPr>
      </w:pPr>
      <w:proofErr w:type="gramStart"/>
      <w:r>
        <w:rPr>
          <w:b/>
          <w:szCs w:val="28"/>
          <w:lang w:eastAsia="en-US"/>
        </w:rPr>
        <w:t>П</w:t>
      </w:r>
      <w:proofErr w:type="gramEnd"/>
      <w:r>
        <w:rPr>
          <w:b/>
          <w:szCs w:val="28"/>
          <w:lang w:eastAsia="en-US"/>
        </w:rPr>
        <w:t xml:space="preserve"> О Р Я Д О К</w:t>
      </w:r>
    </w:p>
    <w:p w:rsidR="00190575" w:rsidRDefault="00190575" w:rsidP="00190575">
      <w:pPr>
        <w:ind w:right="-7"/>
        <w:jc w:val="center"/>
        <w:rPr>
          <w:b/>
          <w:szCs w:val="28"/>
        </w:rPr>
      </w:pPr>
      <w:r>
        <w:rPr>
          <w:b/>
          <w:szCs w:val="28"/>
          <w:lang w:eastAsia="en-US"/>
        </w:rPr>
        <w:t xml:space="preserve">выплаты ежемесячной надбавки к должностному окладу за выслугу  лет работникам муниципального казенного учреждения </w:t>
      </w:r>
      <w:r>
        <w:rPr>
          <w:b/>
          <w:szCs w:val="28"/>
        </w:rPr>
        <w:t xml:space="preserve">«Единая дежурно-диспетчерская служба муниципального образования </w:t>
      </w:r>
    </w:p>
    <w:p w:rsidR="00190575" w:rsidRDefault="00190575" w:rsidP="00190575">
      <w:pPr>
        <w:tabs>
          <w:tab w:val="left" w:pos="9356"/>
        </w:tabs>
        <w:spacing w:after="11"/>
        <w:ind w:left="33" w:right="524" w:hanging="10"/>
        <w:jc w:val="center"/>
        <w:rPr>
          <w:b/>
          <w:szCs w:val="28"/>
        </w:rPr>
      </w:pPr>
      <w:proofErr w:type="spellStart"/>
      <w:r>
        <w:rPr>
          <w:b/>
          <w:szCs w:val="28"/>
        </w:rPr>
        <w:t>Джанкойский</w:t>
      </w:r>
      <w:proofErr w:type="spellEnd"/>
      <w:r>
        <w:rPr>
          <w:b/>
          <w:szCs w:val="28"/>
        </w:rPr>
        <w:t xml:space="preserve"> район Республики Крым»</w:t>
      </w:r>
    </w:p>
    <w:p w:rsidR="00190575" w:rsidRDefault="00190575" w:rsidP="00190575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190575" w:rsidRDefault="00190575" w:rsidP="00594345">
      <w:pPr>
        <w:spacing w:line="276" w:lineRule="auto"/>
        <w:jc w:val="center"/>
        <w:rPr>
          <w:szCs w:val="28"/>
        </w:rPr>
      </w:pPr>
      <w:r>
        <w:rPr>
          <w:b/>
          <w:szCs w:val="28"/>
          <w:lang w:val="en-US" w:eastAsia="en-US"/>
        </w:rPr>
        <w:t>I</w:t>
      </w:r>
      <w:r>
        <w:rPr>
          <w:b/>
          <w:szCs w:val="28"/>
          <w:lang w:eastAsia="en-US"/>
        </w:rPr>
        <w:t>. Общие положения</w:t>
      </w:r>
    </w:p>
    <w:p w:rsidR="00190575" w:rsidRDefault="00190575" w:rsidP="00594345">
      <w:pPr>
        <w:spacing w:line="276" w:lineRule="auto"/>
        <w:ind w:firstLine="720"/>
        <w:rPr>
          <w:szCs w:val="28"/>
        </w:rPr>
      </w:pPr>
    </w:p>
    <w:p w:rsidR="00190575" w:rsidRDefault="00190575" w:rsidP="00594345">
      <w:pPr>
        <w:tabs>
          <w:tab w:val="left" w:pos="9639"/>
        </w:tabs>
        <w:spacing w:after="11" w:line="276" w:lineRule="auto"/>
        <w:ind w:left="33" w:right="-7" w:firstLine="676"/>
        <w:rPr>
          <w:szCs w:val="28"/>
          <w:lang w:eastAsia="en-US"/>
        </w:rPr>
      </w:pPr>
      <w:r>
        <w:rPr>
          <w:szCs w:val="28"/>
          <w:lang w:eastAsia="en-US"/>
        </w:rPr>
        <w:t xml:space="preserve">1. Настоящий Порядок определяет исчисление и установление стажа работы, дающего право на получение ежемесячной процентной надбавки к должностному окладу за выслугу лет работникам муниципального казенного учреждения </w:t>
      </w:r>
      <w:r>
        <w:rPr>
          <w:szCs w:val="28"/>
        </w:rPr>
        <w:t xml:space="preserve">«Единая дежурно-диспетчерская служба муниципального образования </w:t>
      </w:r>
      <w:proofErr w:type="spellStart"/>
      <w:r>
        <w:rPr>
          <w:szCs w:val="28"/>
        </w:rPr>
        <w:t>Джанкойский</w:t>
      </w:r>
      <w:proofErr w:type="spellEnd"/>
      <w:r>
        <w:rPr>
          <w:szCs w:val="28"/>
        </w:rPr>
        <w:t xml:space="preserve"> район Республики Крым» </w:t>
      </w:r>
      <w:r>
        <w:rPr>
          <w:szCs w:val="28"/>
          <w:lang w:eastAsia="en-US"/>
        </w:rPr>
        <w:t xml:space="preserve"> (далее  МКУ «ЕДДС»).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2. Право на получение ежемесячной процентной надбавки к должностному окладу за выслугу лет имеют следующие категории должностей: руководящий состав, ведущие специалисты, специалисты, старшие.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3. Ежемесячная процентная надбавка к должностному окладу за выслугу лет по занимаемой должности в следующих размерах: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стаж работы                                          (процентов)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от 3 до 8 лет                                                  10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от 8 до 13 лет                                                15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от 13 до 18 лет                                              20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t>от 18 лет до 23 лет                                        25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от 23 лет                                                        30.</w:t>
      </w:r>
    </w:p>
    <w:p w:rsidR="00190575" w:rsidRDefault="00190575" w:rsidP="00594345">
      <w:pPr>
        <w:tabs>
          <w:tab w:val="left" w:pos="540"/>
          <w:tab w:val="left" w:pos="9639"/>
        </w:tabs>
        <w:spacing w:line="276" w:lineRule="auto"/>
        <w:ind w:firstLine="676"/>
        <w:rPr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val="en-US" w:eastAsia="en-US"/>
        </w:rPr>
        <w:t>II</w:t>
      </w:r>
      <w:r>
        <w:rPr>
          <w:b/>
          <w:szCs w:val="28"/>
          <w:lang w:eastAsia="en-US"/>
        </w:rPr>
        <w:t>. Исчисление стажа работы, дающее право на получение ежемесячной надбавки за выслугу лет</w:t>
      </w:r>
    </w:p>
    <w:p w:rsidR="00190575" w:rsidRDefault="00190575" w:rsidP="00594345">
      <w:pPr>
        <w:tabs>
          <w:tab w:val="left" w:pos="9639"/>
        </w:tabs>
        <w:spacing w:line="276" w:lineRule="auto"/>
        <w:ind w:firstLine="720"/>
        <w:rPr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4. В трудовой стаж, дающий право на получение надбавки за выслугу лет (далее – трудовой стаж), включаются следующие периоды: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- время работы на государственных должностях, на должностях государственной гражданской службы, на муниципальных должностях;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- периоды работы на предприятиях, в учреждениях, организациях всех форм собственности, опыт и знание работы в которых необходимы для выполнения должностных обязанностей работниками учреждения;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- время военной службы по призыву в соответствии с законодательством;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- время нахождения  в отпуске по уходу за ребенком до достижения им возраста трех лет  работников, состоящих в трудовых отношениях с учреждением;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</w:rPr>
      </w:pPr>
      <w:r>
        <w:rPr>
          <w:szCs w:val="28"/>
        </w:rPr>
        <w:t>- включается период работы  непосредственно в МКУ «ЕДДС ».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5. При перемещении работника внутри учреждения с одной должности (профессии) на другую установленный стаж сохраняется.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6. Трудовой стаж устанавливается при приёме на работу и исчисляется в календарном порядке (годах, месяцах, днях).</w:t>
      </w:r>
    </w:p>
    <w:p w:rsidR="00190575" w:rsidRDefault="00190575" w:rsidP="00594345">
      <w:pPr>
        <w:pStyle w:val="13"/>
        <w:tabs>
          <w:tab w:val="left" w:pos="9639"/>
        </w:tabs>
        <w:spacing w:line="276" w:lineRule="auto"/>
        <w:ind w:left="0" w:right="-7" w:firstLine="720"/>
        <w:rPr>
          <w:sz w:val="28"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  <w:r>
        <w:rPr>
          <w:b/>
          <w:szCs w:val="28"/>
          <w:lang w:val="en-US" w:eastAsia="en-US"/>
        </w:rPr>
        <w:t>III</w:t>
      </w:r>
      <w:proofErr w:type="gramStart"/>
      <w:r>
        <w:rPr>
          <w:b/>
          <w:szCs w:val="28"/>
          <w:lang w:eastAsia="en-US"/>
        </w:rPr>
        <w:t>.  Порядок</w:t>
      </w:r>
      <w:proofErr w:type="gramEnd"/>
      <w:r>
        <w:rPr>
          <w:b/>
          <w:szCs w:val="28"/>
          <w:lang w:eastAsia="en-US"/>
        </w:rPr>
        <w:t xml:space="preserve"> установления стажа работы, дающего право на получение ежемесячной надбавки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20"/>
        <w:rPr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7. Трудовой стаж работы, дающий право на получение ежемесячной процентной надбавки, определяется комиссией по установлению трудового стажа. Состав комиссии по установлению трудового стажа утверждается руководителем учреждения.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В состав комиссии входит председатель комиссии (директор  учреждения) и члены комиссии: начальник финансового подразделения (бухгалтер), начальник отдела кадров или другое лицо, занимающееся вопросами работы с кадрами, председатель организации профсоюза (профорганизатор) и представитель работников (секретарь руководителя).</w:t>
      </w:r>
    </w:p>
    <w:p w:rsidR="00190575" w:rsidRDefault="00190575" w:rsidP="00594345">
      <w:pPr>
        <w:tabs>
          <w:tab w:val="left" w:pos="9639"/>
        </w:tabs>
        <w:autoSpaceDE w:val="0"/>
        <w:autoSpaceDN w:val="0"/>
        <w:adjustRightInd w:val="0"/>
        <w:spacing w:before="120" w:after="120" w:line="276" w:lineRule="auto"/>
        <w:ind w:right="-7" w:firstLine="709"/>
        <w:rPr>
          <w:szCs w:val="28"/>
        </w:rPr>
      </w:pPr>
      <w:r>
        <w:rPr>
          <w:szCs w:val="28"/>
          <w:lang w:eastAsia="en-US"/>
        </w:rPr>
        <w:t xml:space="preserve">8. </w:t>
      </w:r>
      <w:r>
        <w:rPr>
          <w:szCs w:val="28"/>
        </w:rPr>
        <w:t xml:space="preserve">Основным документом, подтверждающим стаж работы, является трудовая книжка. В случаях, когда в трудовой книжке отсутствуют записи, подтверждающие стаж, дающий право на получение ежемесячной надбавки за выслугу лет, данный стаж подтверждается на основании представленных </w:t>
      </w:r>
      <w:r>
        <w:rPr>
          <w:szCs w:val="28"/>
        </w:rPr>
        <w:lastRenderedPageBreak/>
        <w:t>работником справок с приложением копий документов о назначении и освобождении от должности, подтверждающих периоды работы (службы), которые включаются в этот стаж.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9. Подтверждение стажа работы, дающего права на получение ежемесячной надбавки, свидетельскими показаниями не допускаются.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10. Расчет выслуги лет для назначения ежемесячной надбавки составляется работником кадрового подразделения и направляется на рассмотрение комиссии.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11. Решение комиссии оформляется протоколом по форме согласно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приложения  к настоящему Порядку.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12. Протокол подписывается председателем и членами комиссии, скрепляется гербовой печатью.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13. Протокол составляется в одном экземпляре и приобщается к личному делу работника.  При необходимости работнику выдается копия протокола.</w:t>
      </w: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  <w:r>
        <w:rPr>
          <w:b/>
          <w:szCs w:val="28"/>
          <w:lang w:val="en-US" w:eastAsia="en-US"/>
        </w:rPr>
        <w:t>IV</w:t>
      </w:r>
      <w:r>
        <w:rPr>
          <w:b/>
          <w:szCs w:val="28"/>
          <w:lang w:eastAsia="en-US"/>
        </w:rPr>
        <w:t>. Порядок начисления и выплаты ежемесячной надбавки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20"/>
        <w:rPr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14. Назначение ежемесячной надбавки производится приказом работодателя на основании протокола заседания комиссии по установлению стажа работы.  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15. Назначение ежемесячной надбавки производится приказом работодателя на основании протокола заседания комиссии по установлению стажа работы.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16. Надбавка за выслугу лет начисляется, исходя из должностного оклада работника без учёта доплат и надбавок, и выплачивается ежемесячно одновременно с заработной платой. При временном заместительстве ежемесячная надбавка начисляется на тарифную ставку (оклад) по основной работе.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17. Ежемесячная надбавка учитывается во всех случаях исчисления среднего заработка.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18. Ежемесячная надбавка выплачивается с момента возникновения права на ее назначение или изменение ее размера.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19. Надбавка за выслугу лет начисляется пропорционально отработанному времени.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20. При увольнении работника ежемесячная надбавка начисляется пропорционально отработанному времени, и ее выплата производится при окончательном расчете.</w:t>
      </w: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/>
        <w:jc w:val="center"/>
        <w:rPr>
          <w:b/>
          <w:szCs w:val="28"/>
          <w:lang w:eastAsia="en-US"/>
        </w:rPr>
      </w:pPr>
      <w:r>
        <w:rPr>
          <w:b/>
          <w:szCs w:val="28"/>
          <w:lang w:val="en-US" w:eastAsia="en-US"/>
        </w:rPr>
        <w:t>V</w:t>
      </w:r>
      <w:r>
        <w:rPr>
          <w:b/>
          <w:szCs w:val="28"/>
          <w:lang w:eastAsia="en-US"/>
        </w:rPr>
        <w:t>. Контроль за соблюдением установленного порядка начисления ежемесячной надбавки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20"/>
        <w:rPr>
          <w:b/>
          <w:szCs w:val="28"/>
          <w:lang w:eastAsia="en-US"/>
        </w:rPr>
      </w:pP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21. Ответственность за своевременный пересмотр размера ежемесячной надбавки, выплачиваемой сотрудникам, возлагается на работника, выполняющего кадровую работу.</w:t>
      </w:r>
    </w:p>
    <w:p w:rsidR="00190575" w:rsidRDefault="00190575" w:rsidP="00594345">
      <w:pPr>
        <w:tabs>
          <w:tab w:val="left" w:pos="9639"/>
        </w:tabs>
        <w:spacing w:line="276" w:lineRule="auto"/>
        <w:ind w:right="-7" w:firstLine="709"/>
        <w:rPr>
          <w:szCs w:val="28"/>
          <w:lang w:eastAsia="en-US"/>
        </w:rPr>
      </w:pPr>
      <w:r>
        <w:rPr>
          <w:szCs w:val="28"/>
          <w:lang w:eastAsia="en-US"/>
        </w:rPr>
        <w:t>22. Индивидуальные трудовые споры по вопросам установления стажа работы для назначения ежемесячной надбавки или определения размеров этих выплат рассматриваются в порядке, установленном законодательством Российской Федерации.</w:t>
      </w:r>
    </w:p>
    <w:p w:rsidR="00190575" w:rsidRDefault="00190575" w:rsidP="00594345">
      <w:pPr>
        <w:tabs>
          <w:tab w:val="left" w:pos="9639"/>
        </w:tabs>
        <w:spacing w:line="276" w:lineRule="auto"/>
        <w:ind w:left="4909" w:firstLine="851"/>
        <w:rPr>
          <w:szCs w:val="28"/>
          <w:lang w:eastAsia="en-US"/>
        </w:rPr>
      </w:pPr>
    </w:p>
    <w:p w:rsidR="00190575" w:rsidRDefault="00190575" w:rsidP="00F56FDC">
      <w:pPr>
        <w:tabs>
          <w:tab w:val="left" w:pos="9639"/>
        </w:tabs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___________________________</w:t>
      </w: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ind w:left="4909" w:firstLine="851"/>
        <w:rPr>
          <w:szCs w:val="28"/>
          <w:lang w:eastAsia="en-US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  <w:r>
        <w:rPr>
          <w:szCs w:val="28"/>
        </w:rPr>
        <w:tab/>
      </w: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19057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594345" w:rsidRDefault="0059434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594345" w:rsidRDefault="00594345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190575" w:rsidRDefault="00F56FDC" w:rsidP="00190575">
      <w:pPr>
        <w:tabs>
          <w:tab w:val="left" w:pos="5103"/>
        </w:tabs>
        <w:spacing w:line="256" w:lineRule="auto"/>
        <w:ind w:right="30"/>
        <w:rPr>
          <w:szCs w:val="28"/>
        </w:rPr>
      </w:pPr>
      <w:r>
        <w:rPr>
          <w:szCs w:val="28"/>
        </w:rPr>
        <w:lastRenderedPageBreak/>
        <w:tab/>
      </w:r>
      <w:r w:rsidR="00190575">
        <w:rPr>
          <w:szCs w:val="28"/>
        </w:rPr>
        <w:t>Приложение № 3</w:t>
      </w:r>
    </w:p>
    <w:p w:rsidR="00190575" w:rsidRDefault="00190575" w:rsidP="00190575">
      <w:pPr>
        <w:tabs>
          <w:tab w:val="left" w:pos="4962"/>
          <w:tab w:val="left" w:pos="5103"/>
        </w:tabs>
        <w:ind w:left="5103"/>
        <w:rPr>
          <w:szCs w:val="28"/>
        </w:rPr>
      </w:pPr>
    </w:p>
    <w:p w:rsidR="00190575" w:rsidRDefault="00190575" w:rsidP="00190575">
      <w:pPr>
        <w:tabs>
          <w:tab w:val="left" w:pos="5103"/>
        </w:tabs>
        <w:ind w:left="4393"/>
        <w:rPr>
          <w:szCs w:val="28"/>
        </w:rPr>
      </w:pPr>
      <w:r>
        <w:rPr>
          <w:szCs w:val="28"/>
        </w:rPr>
        <w:t>УТВЕРЖДЕНА</w:t>
      </w:r>
    </w:p>
    <w:p w:rsidR="00190575" w:rsidRDefault="00190575" w:rsidP="00190575">
      <w:pPr>
        <w:tabs>
          <w:tab w:val="left" w:pos="4962"/>
          <w:tab w:val="left" w:pos="510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постановлением  </w:t>
      </w:r>
      <w:r>
        <w:rPr>
          <w:szCs w:val="28"/>
          <w:lang w:val="uk-UA"/>
        </w:rPr>
        <w:t>а</w:t>
      </w:r>
      <w:proofErr w:type="spellStart"/>
      <w:r>
        <w:rPr>
          <w:szCs w:val="28"/>
        </w:rPr>
        <w:t>дминистрации</w:t>
      </w:r>
      <w:proofErr w:type="spellEnd"/>
    </w:p>
    <w:p w:rsidR="00190575" w:rsidRDefault="00190575" w:rsidP="00190575">
      <w:pPr>
        <w:tabs>
          <w:tab w:val="left" w:pos="5040"/>
          <w:tab w:val="left" w:pos="5103"/>
        </w:tabs>
        <w:rPr>
          <w:szCs w:val="28"/>
        </w:rPr>
      </w:pPr>
      <w:r>
        <w:rPr>
          <w:szCs w:val="28"/>
        </w:rPr>
        <w:tab/>
        <w:t>Джанкойского района</w:t>
      </w:r>
    </w:p>
    <w:p w:rsidR="00190575" w:rsidRDefault="00190575" w:rsidP="00190575">
      <w:pPr>
        <w:tabs>
          <w:tab w:val="left" w:pos="5040"/>
          <w:tab w:val="left" w:pos="5103"/>
        </w:tabs>
        <w:rPr>
          <w:szCs w:val="28"/>
          <w:u w:val="single"/>
        </w:rPr>
      </w:pPr>
      <w:r>
        <w:rPr>
          <w:szCs w:val="28"/>
        </w:rPr>
        <w:tab/>
        <w:t xml:space="preserve"> от «__» _______________ № ___</w:t>
      </w:r>
    </w:p>
    <w:p w:rsidR="00190575" w:rsidRDefault="00190575" w:rsidP="00190575">
      <w:pPr>
        <w:tabs>
          <w:tab w:val="left" w:pos="5040"/>
          <w:tab w:val="left" w:pos="5103"/>
        </w:tabs>
        <w:ind w:left="5103" w:firstLine="140"/>
        <w:rPr>
          <w:szCs w:val="28"/>
        </w:rPr>
      </w:pPr>
    </w:p>
    <w:p w:rsidR="00190575" w:rsidRDefault="00190575" w:rsidP="00190575">
      <w:pPr>
        <w:tabs>
          <w:tab w:val="left" w:pos="5103"/>
        </w:tabs>
        <w:ind w:left="4909" w:firstLine="851"/>
        <w:rPr>
          <w:szCs w:val="28"/>
          <w:lang w:eastAsia="en-US"/>
        </w:rPr>
      </w:pPr>
    </w:p>
    <w:p w:rsidR="00190575" w:rsidRDefault="00190575" w:rsidP="00190575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Ф О </w:t>
      </w:r>
      <w:proofErr w:type="gramStart"/>
      <w:r>
        <w:rPr>
          <w:b/>
          <w:szCs w:val="28"/>
          <w:lang w:eastAsia="en-US"/>
        </w:rPr>
        <w:t>Р</w:t>
      </w:r>
      <w:proofErr w:type="gramEnd"/>
      <w:r>
        <w:rPr>
          <w:b/>
          <w:szCs w:val="28"/>
          <w:lang w:eastAsia="en-US"/>
        </w:rPr>
        <w:t xml:space="preserve"> М А</w:t>
      </w:r>
    </w:p>
    <w:p w:rsidR="00190575" w:rsidRDefault="00190575" w:rsidP="00190575">
      <w:pPr>
        <w:jc w:val="center"/>
        <w:rPr>
          <w:b/>
          <w:szCs w:val="28"/>
          <w:lang w:eastAsia="en-US"/>
        </w:rPr>
      </w:pPr>
    </w:p>
    <w:p w:rsidR="00190575" w:rsidRDefault="00190575" w:rsidP="00190575">
      <w:pPr>
        <w:ind w:firstLine="851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Протокол № _____ заседания комиссии по установлению стажа работы, дающего право на получение ежемесячной надбавки за выслугу лет</w:t>
      </w:r>
    </w:p>
    <w:p w:rsidR="00190575" w:rsidRDefault="00190575" w:rsidP="00190575">
      <w:pPr>
        <w:pBdr>
          <w:bottom w:val="single" w:sz="12" w:space="1" w:color="auto"/>
        </w:pBdr>
        <w:ind w:firstLine="851"/>
        <w:jc w:val="center"/>
        <w:rPr>
          <w:b/>
          <w:sz w:val="24"/>
          <w:szCs w:val="24"/>
          <w:lang w:eastAsia="en-US"/>
        </w:rPr>
      </w:pPr>
    </w:p>
    <w:p w:rsidR="00190575" w:rsidRDefault="00190575" w:rsidP="00190575">
      <w:pPr>
        <w:ind w:firstLine="851"/>
        <w:jc w:val="center"/>
        <w:rPr>
          <w:sz w:val="20"/>
          <w:lang w:eastAsia="en-US"/>
        </w:rPr>
      </w:pPr>
      <w:r>
        <w:rPr>
          <w:sz w:val="20"/>
          <w:lang w:eastAsia="en-US"/>
        </w:rPr>
        <w:t>(наименование учреждения)</w:t>
      </w:r>
    </w:p>
    <w:p w:rsidR="00190575" w:rsidRDefault="00190575" w:rsidP="00190575">
      <w:pPr>
        <w:ind w:firstLine="851"/>
        <w:jc w:val="center"/>
        <w:rPr>
          <w:sz w:val="20"/>
          <w:lang w:eastAsia="en-US"/>
        </w:rPr>
      </w:pP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Присутствовали: председатель комиссии 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Члены комиссии:                                         _________________________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_________________________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_________________________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Слушали об установлении стажа работы: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Фамилия, имя, отчество _______________________________________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Должность ________________________________________________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Год рождения ______________________________________________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Место жительства __________________________________________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Проверив трудовую книжку ___________________________________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</w:t>
      </w:r>
      <w:r>
        <w:rPr>
          <w:sz w:val="20"/>
          <w:lang w:eastAsia="en-US"/>
        </w:rPr>
        <w:t>(фамилия, имя, отчество)</w:t>
      </w: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и другие документы, представленные в подтверждение факта работы, комиссия установила, что в общий стаж для назначения ежемесячной надбавки за выслугу лет подлежат включению следующие периоды работы:</w:t>
      </w:r>
    </w:p>
    <w:p w:rsidR="00190575" w:rsidRDefault="00190575" w:rsidP="00190575">
      <w:pPr>
        <w:ind w:firstLine="851"/>
        <w:rPr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0"/>
        <w:gridCol w:w="2296"/>
        <w:gridCol w:w="2041"/>
        <w:gridCol w:w="1859"/>
      </w:tblGrid>
      <w:tr w:rsidR="00190575" w:rsidTr="00190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организации, учреждения, работа в которых засчитывается в 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190575">
            <w:pPr>
              <w:spacing w:line="276" w:lineRule="auto"/>
              <w:ind w:firstLine="0"/>
              <w:rPr>
                <w:b/>
                <w:i/>
                <w:lang w:eastAsia="en-US"/>
              </w:rPr>
            </w:pPr>
          </w:p>
          <w:p w:rsidR="00190575" w:rsidRDefault="00190575" w:rsidP="00190575">
            <w:pPr>
              <w:spacing w:line="276" w:lineRule="auto"/>
              <w:ind w:firstLine="0"/>
              <w:rPr>
                <w:b/>
                <w:i/>
                <w:lang w:eastAsia="en-US"/>
              </w:rPr>
            </w:pPr>
          </w:p>
          <w:p w:rsidR="00190575" w:rsidRDefault="00190575" w:rsidP="00190575">
            <w:pPr>
              <w:spacing w:line="276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Должность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</w:p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</w:p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Дата (число, месяц, год)</w:t>
            </w:r>
          </w:p>
        </w:tc>
      </w:tr>
      <w:tr w:rsidR="00190575" w:rsidTr="00190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с какого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190575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по какое время</w:t>
            </w:r>
          </w:p>
        </w:tc>
      </w:tr>
      <w:tr w:rsidR="00190575" w:rsidTr="00190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190575" w:rsidRDefault="00190575" w:rsidP="00190575">
      <w:pPr>
        <w:ind w:firstLine="851"/>
        <w:rPr>
          <w:szCs w:val="28"/>
          <w:lang w:eastAsia="en-US"/>
        </w:rPr>
      </w:pPr>
    </w:p>
    <w:p w:rsidR="00190575" w:rsidRDefault="00190575" w:rsidP="00190575">
      <w:pPr>
        <w:ind w:firstLine="851"/>
        <w:rPr>
          <w:szCs w:val="28"/>
          <w:lang w:eastAsia="en-US"/>
        </w:rPr>
      </w:pPr>
      <w:r>
        <w:rPr>
          <w:szCs w:val="28"/>
          <w:lang w:eastAsia="en-US"/>
        </w:rPr>
        <w:t>Общий стаж работы _________________________________________</w:t>
      </w:r>
    </w:p>
    <w:p w:rsidR="00190575" w:rsidRDefault="00190575" w:rsidP="00190575">
      <w:pPr>
        <w:ind w:firstLine="851"/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190575" w:rsidRDefault="00190575" w:rsidP="00190575">
      <w:pPr>
        <w:rPr>
          <w:szCs w:val="28"/>
          <w:lang w:eastAsia="en-US"/>
        </w:rPr>
      </w:pPr>
      <w:r>
        <w:rPr>
          <w:szCs w:val="28"/>
          <w:lang w:eastAsia="en-US"/>
        </w:rPr>
        <w:t>Дающий право на получение ежемесячной надбавки за выслугу лет, по состоянию на «___» ________ 20 __г. составляет ____________________лет</w:t>
      </w:r>
    </w:p>
    <w:p w:rsidR="00190575" w:rsidRDefault="00190575" w:rsidP="00190575">
      <w:pPr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</w:t>
      </w:r>
      <w:r>
        <w:rPr>
          <w:sz w:val="20"/>
          <w:lang w:eastAsia="en-US"/>
        </w:rPr>
        <w:t>(прописью)</w:t>
      </w:r>
    </w:p>
    <w:p w:rsidR="00190575" w:rsidRDefault="00190575" w:rsidP="00190575">
      <w:pPr>
        <w:rPr>
          <w:szCs w:val="28"/>
          <w:lang w:eastAsia="en-US"/>
        </w:rPr>
      </w:pPr>
      <w:r>
        <w:rPr>
          <w:szCs w:val="28"/>
          <w:lang w:eastAsia="en-US"/>
        </w:rPr>
        <w:t>_____________________ месяцев __________________________ дней</w:t>
      </w:r>
    </w:p>
    <w:p w:rsidR="00190575" w:rsidRDefault="00190575" w:rsidP="00190575">
      <w:pPr>
        <w:tabs>
          <w:tab w:val="left" w:pos="5640"/>
        </w:tabs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</w:t>
      </w:r>
      <w:r>
        <w:rPr>
          <w:sz w:val="20"/>
          <w:lang w:eastAsia="en-US"/>
        </w:rPr>
        <w:t>(прописью)</w:t>
      </w:r>
      <w:r>
        <w:rPr>
          <w:sz w:val="20"/>
          <w:lang w:eastAsia="en-US"/>
        </w:rPr>
        <w:tab/>
        <w:t>(прописью)</w:t>
      </w:r>
    </w:p>
    <w:p w:rsidR="00190575" w:rsidRDefault="00190575" w:rsidP="00190575">
      <w:pPr>
        <w:tabs>
          <w:tab w:val="left" w:pos="5640"/>
        </w:tabs>
        <w:rPr>
          <w:szCs w:val="28"/>
          <w:lang w:eastAsia="en-US"/>
        </w:rPr>
      </w:pPr>
      <w:r>
        <w:rPr>
          <w:szCs w:val="28"/>
          <w:lang w:eastAsia="en-US"/>
        </w:rPr>
        <w:t>Председатель комиссии:    ________________             ___________________</w:t>
      </w:r>
    </w:p>
    <w:p w:rsidR="00190575" w:rsidRDefault="00190575" w:rsidP="00190575">
      <w:pPr>
        <w:tabs>
          <w:tab w:val="left" w:pos="5640"/>
        </w:tabs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190575" w:rsidRDefault="00190575" w:rsidP="00190575">
      <w:pPr>
        <w:tabs>
          <w:tab w:val="left" w:pos="5640"/>
        </w:tabs>
        <w:rPr>
          <w:szCs w:val="28"/>
          <w:lang w:eastAsia="en-US"/>
        </w:rPr>
      </w:pPr>
      <w:r>
        <w:rPr>
          <w:szCs w:val="28"/>
          <w:lang w:eastAsia="en-US"/>
        </w:rPr>
        <w:t>Члены комиссии:                ________________             ___________________</w:t>
      </w:r>
    </w:p>
    <w:p w:rsidR="00190575" w:rsidRDefault="00190575" w:rsidP="00190575">
      <w:pPr>
        <w:tabs>
          <w:tab w:val="left" w:pos="5640"/>
        </w:tabs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190575" w:rsidRDefault="00190575" w:rsidP="00190575">
      <w:pPr>
        <w:tabs>
          <w:tab w:val="left" w:pos="5640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________________             ___________________</w:t>
      </w:r>
    </w:p>
    <w:p w:rsidR="00190575" w:rsidRDefault="00190575" w:rsidP="00190575">
      <w:pPr>
        <w:tabs>
          <w:tab w:val="left" w:pos="5640"/>
        </w:tabs>
        <w:rPr>
          <w:sz w:val="20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190575" w:rsidRDefault="00190575" w:rsidP="00190575">
      <w:pPr>
        <w:tabs>
          <w:tab w:val="left" w:pos="5640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________________             ___________________</w:t>
      </w:r>
    </w:p>
    <w:p w:rsidR="00190575" w:rsidRDefault="00190575" w:rsidP="00190575">
      <w:pPr>
        <w:tabs>
          <w:tab w:val="left" w:pos="5640"/>
        </w:tabs>
        <w:rPr>
          <w:sz w:val="24"/>
          <w:szCs w:val="24"/>
        </w:rPr>
      </w:pPr>
      <w:r>
        <w:rPr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  <w:r>
        <w:rPr>
          <w:szCs w:val="28"/>
          <w:lang w:eastAsia="en-US"/>
        </w:rPr>
        <w:t xml:space="preserve">                                         </w:t>
      </w:r>
    </w:p>
    <w:p w:rsidR="00190575" w:rsidRDefault="00190575" w:rsidP="00190575">
      <w:pPr>
        <w:tabs>
          <w:tab w:val="left" w:pos="5040"/>
        </w:tabs>
        <w:rPr>
          <w:szCs w:val="28"/>
        </w:rPr>
      </w:pPr>
    </w:p>
    <w:p w:rsidR="006317E2" w:rsidRDefault="006317E2" w:rsidP="006B14DB">
      <w:pPr>
        <w:ind w:right="86" w:firstLine="709"/>
      </w:pPr>
    </w:p>
    <w:p w:rsidR="00F21B2B" w:rsidRDefault="00B35C18" w:rsidP="00B35C18">
      <w:pPr>
        <w:pStyle w:val="20"/>
        <w:shd w:val="clear" w:color="auto" w:fill="auto"/>
        <w:ind w:right="6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</w:t>
      </w:r>
    </w:p>
    <w:p w:rsidR="00190575" w:rsidRDefault="00190575" w:rsidP="00BD139C">
      <w:pPr>
        <w:pStyle w:val="20"/>
        <w:shd w:val="clear" w:color="auto" w:fill="auto"/>
        <w:ind w:left="5320" w:right="600"/>
        <w:rPr>
          <w:color w:val="000000"/>
          <w:lang w:bidi="ru-RU"/>
        </w:rPr>
      </w:pPr>
    </w:p>
    <w:p w:rsidR="00190575" w:rsidRDefault="005413FC" w:rsidP="005413FC">
      <w:pPr>
        <w:tabs>
          <w:tab w:val="left" w:pos="5040"/>
        </w:tabs>
        <w:ind w:right="-7"/>
        <w:rPr>
          <w:szCs w:val="28"/>
          <w:lang w:val="uk-UA"/>
        </w:rPr>
      </w:pPr>
      <w:r>
        <w:rPr>
          <w:szCs w:val="28"/>
        </w:rPr>
        <w:lastRenderedPageBreak/>
        <w:tab/>
      </w:r>
      <w:r w:rsidR="00190575">
        <w:rPr>
          <w:szCs w:val="28"/>
        </w:rPr>
        <w:t>Приложение № 4</w:t>
      </w:r>
    </w:p>
    <w:p w:rsidR="00190575" w:rsidRDefault="00190575" w:rsidP="00190575">
      <w:pPr>
        <w:tabs>
          <w:tab w:val="left" w:pos="5040"/>
        </w:tabs>
        <w:ind w:left="3545" w:firstLine="709"/>
        <w:rPr>
          <w:szCs w:val="28"/>
          <w:lang w:val="uk-UA"/>
        </w:rPr>
      </w:pPr>
    </w:p>
    <w:p w:rsidR="00190575" w:rsidRDefault="00190575" w:rsidP="00190575">
      <w:pPr>
        <w:tabs>
          <w:tab w:val="left" w:pos="5040"/>
        </w:tabs>
        <w:rPr>
          <w:szCs w:val="28"/>
        </w:rPr>
      </w:pPr>
      <w:r>
        <w:rPr>
          <w:szCs w:val="28"/>
        </w:rPr>
        <w:tab/>
        <w:t>УТВЕРЖДЕНО</w:t>
      </w:r>
    </w:p>
    <w:p w:rsidR="00190575" w:rsidRDefault="00190575" w:rsidP="00190575">
      <w:pPr>
        <w:tabs>
          <w:tab w:val="left" w:pos="5812"/>
        </w:tabs>
        <w:ind w:right="-284"/>
        <w:rPr>
          <w:szCs w:val="28"/>
        </w:rPr>
      </w:pPr>
      <w:r>
        <w:rPr>
          <w:szCs w:val="28"/>
        </w:rPr>
        <w:t xml:space="preserve">                                                              постановлением  администрации</w:t>
      </w:r>
    </w:p>
    <w:p w:rsidR="00190575" w:rsidRDefault="00190575" w:rsidP="00190575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                                                              Джанкойского района</w:t>
      </w:r>
    </w:p>
    <w:p w:rsidR="00190575" w:rsidRDefault="00190575" w:rsidP="00190575">
      <w:pPr>
        <w:tabs>
          <w:tab w:val="left" w:pos="5040"/>
        </w:tabs>
        <w:rPr>
          <w:szCs w:val="28"/>
          <w:u w:val="single"/>
        </w:rPr>
      </w:pPr>
      <w:r>
        <w:rPr>
          <w:szCs w:val="28"/>
        </w:rPr>
        <w:tab/>
        <w:t>от «__ » _____________ № ___</w:t>
      </w:r>
    </w:p>
    <w:p w:rsidR="00190575" w:rsidRDefault="00190575" w:rsidP="00190575">
      <w:pPr>
        <w:tabs>
          <w:tab w:val="left" w:pos="5040"/>
        </w:tabs>
        <w:ind w:left="504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90575" w:rsidRDefault="00190575" w:rsidP="00190575">
      <w:pPr>
        <w:pStyle w:val="aa"/>
        <w:tabs>
          <w:tab w:val="center" w:pos="567"/>
          <w:tab w:val="left" w:pos="709"/>
        </w:tabs>
        <w:jc w:val="center"/>
        <w:rPr>
          <w:szCs w:val="28"/>
        </w:rPr>
      </w:pPr>
    </w:p>
    <w:p w:rsidR="00190575" w:rsidRDefault="00190575" w:rsidP="00190575">
      <w:pPr>
        <w:pStyle w:val="aa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190575" w:rsidRDefault="00190575" w:rsidP="00190575">
      <w:pPr>
        <w:pStyle w:val="aa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190575" w:rsidRPr="00C5526E" w:rsidRDefault="00190575" w:rsidP="00190575">
      <w:pPr>
        <w:tabs>
          <w:tab w:val="left" w:pos="9356"/>
        </w:tabs>
        <w:spacing w:after="11" w:line="268" w:lineRule="auto"/>
        <w:ind w:left="33" w:right="524" w:hanging="10"/>
        <w:jc w:val="center"/>
        <w:rPr>
          <w:b/>
          <w:szCs w:val="28"/>
        </w:rPr>
      </w:pPr>
      <w:r>
        <w:rPr>
          <w:b/>
          <w:szCs w:val="28"/>
        </w:rPr>
        <w:t xml:space="preserve">о порядке установления и выплаты премий по результатам работы работникам муниципального казенного учреждения </w:t>
      </w:r>
      <w:r w:rsidRPr="00C5526E">
        <w:rPr>
          <w:b/>
          <w:szCs w:val="28"/>
        </w:rPr>
        <w:t xml:space="preserve">«Единая дежурно-диспетчерская служба муниципального образования </w:t>
      </w:r>
      <w:proofErr w:type="spellStart"/>
      <w:r w:rsidRPr="00C5526E">
        <w:rPr>
          <w:b/>
          <w:szCs w:val="28"/>
        </w:rPr>
        <w:t>Джанкойский</w:t>
      </w:r>
      <w:proofErr w:type="spellEnd"/>
      <w:r w:rsidRPr="00C5526E">
        <w:rPr>
          <w:b/>
          <w:szCs w:val="28"/>
        </w:rPr>
        <w:t xml:space="preserve"> район Республики Крым»</w:t>
      </w:r>
    </w:p>
    <w:p w:rsidR="00190575" w:rsidRDefault="00190575" w:rsidP="00190575">
      <w:pPr>
        <w:pStyle w:val="aa"/>
        <w:tabs>
          <w:tab w:val="clear" w:pos="9355"/>
          <w:tab w:val="center" w:pos="567"/>
          <w:tab w:val="left" w:pos="709"/>
          <w:tab w:val="right" w:pos="9639"/>
        </w:tabs>
        <w:jc w:val="center"/>
        <w:rPr>
          <w:sz w:val="28"/>
          <w:szCs w:val="28"/>
        </w:rPr>
      </w:pPr>
    </w:p>
    <w:p w:rsidR="00190575" w:rsidRDefault="00190575" w:rsidP="00594345">
      <w:pPr>
        <w:pStyle w:val="aa"/>
        <w:tabs>
          <w:tab w:val="center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190575" w:rsidRDefault="00190575" w:rsidP="00594345">
      <w:pPr>
        <w:pStyle w:val="aa"/>
        <w:tabs>
          <w:tab w:val="center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190575" w:rsidRPr="007C2A32" w:rsidRDefault="00190575" w:rsidP="00594345">
      <w:pPr>
        <w:pStyle w:val="aa"/>
        <w:tabs>
          <w:tab w:val="center" w:pos="567"/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C2A32">
        <w:rPr>
          <w:sz w:val="28"/>
          <w:szCs w:val="28"/>
        </w:rPr>
        <w:t xml:space="preserve">Настоящее Положение о порядке установления и выплаты премии по результатам работы (далее – Положение), а также иных выплат работникам муниципального казенного учреждения «Единая дежурно-диспетчерская служба муниципального образования </w:t>
      </w:r>
      <w:proofErr w:type="spellStart"/>
      <w:r w:rsidRPr="007C2A32">
        <w:rPr>
          <w:sz w:val="28"/>
          <w:szCs w:val="28"/>
        </w:rPr>
        <w:t>Джанкойский</w:t>
      </w:r>
      <w:proofErr w:type="spellEnd"/>
      <w:r w:rsidRPr="007C2A32">
        <w:rPr>
          <w:sz w:val="28"/>
          <w:szCs w:val="28"/>
        </w:rPr>
        <w:t xml:space="preserve"> район Республики Крым» (далее МКУ «ЕДДС»)</w:t>
      </w:r>
      <w:r>
        <w:rPr>
          <w:sz w:val="28"/>
          <w:szCs w:val="28"/>
        </w:rPr>
        <w:t xml:space="preserve"> </w:t>
      </w:r>
      <w:r w:rsidRPr="007C2A32">
        <w:rPr>
          <w:sz w:val="28"/>
          <w:szCs w:val="28"/>
        </w:rPr>
        <w:t xml:space="preserve"> распространяется на руководителя учреждения, его заместителя, оперативных дежурных, диспетчеров (далее работников) МКУ «ЕДДС»,  заработная плата которых полностью финансируется из бюджета муниципального образования </w:t>
      </w:r>
      <w:proofErr w:type="spellStart"/>
      <w:r w:rsidRPr="007C2A32">
        <w:rPr>
          <w:sz w:val="28"/>
          <w:szCs w:val="28"/>
        </w:rPr>
        <w:t>Джанкойский</w:t>
      </w:r>
      <w:proofErr w:type="spellEnd"/>
      <w:r w:rsidRPr="007C2A32">
        <w:rPr>
          <w:sz w:val="28"/>
          <w:szCs w:val="28"/>
        </w:rPr>
        <w:t xml:space="preserve"> район Республики Крым.</w:t>
      </w:r>
      <w:proofErr w:type="gramEnd"/>
    </w:p>
    <w:p w:rsidR="00190575" w:rsidRDefault="00190575" w:rsidP="00594345">
      <w:pPr>
        <w:pStyle w:val="aa"/>
        <w:tabs>
          <w:tab w:val="center" w:pos="567"/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C2A32">
        <w:rPr>
          <w:sz w:val="28"/>
          <w:szCs w:val="28"/>
        </w:rPr>
        <w:tab/>
        <w:t>Премирование, поощрение руководителя, его заместителя</w:t>
      </w:r>
      <w:r>
        <w:rPr>
          <w:sz w:val="28"/>
          <w:szCs w:val="28"/>
        </w:rPr>
        <w:t xml:space="preserve"> </w:t>
      </w:r>
      <w:r w:rsidRPr="007C2A32">
        <w:rPr>
          <w:sz w:val="28"/>
          <w:szCs w:val="28"/>
        </w:rPr>
        <w:t>и работников  МКУ «ЕДДС»</w:t>
      </w:r>
      <w:r>
        <w:rPr>
          <w:sz w:val="28"/>
          <w:szCs w:val="28"/>
        </w:rPr>
        <w:t xml:space="preserve"> </w:t>
      </w:r>
      <w:r w:rsidRPr="007C2A32">
        <w:rPr>
          <w:sz w:val="28"/>
          <w:szCs w:val="28"/>
        </w:rPr>
        <w:t xml:space="preserve">осуществляются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 </w:t>
      </w:r>
    </w:p>
    <w:p w:rsidR="00190575" w:rsidRPr="007C2A32" w:rsidRDefault="00190575" w:rsidP="00594345">
      <w:pPr>
        <w:pStyle w:val="aa"/>
        <w:tabs>
          <w:tab w:val="center" w:pos="567"/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</w:p>
    <w:p w:rsidR="00190575" w:rsidRDefault="00190575" w:rsidP="00594345">
      <w:pPr>
        <w:pStyle w:val="aa"/>
        <w:tabs>
          <w:tab w:val="clear" w:pos="4677"/>
          <w:tab w:val="center" w:pos="567"/>
          <w:tab w:val="right" w:pos="8306"/>
        </w:tabs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Премирование по результатам работы</w:t>
      </w:r>
    </w:p>
    <w:p w:rsidR="00190575" w:rsidRDefault="00190575" w:rsidP="00594345">
      <w:pPr>
        <w:pStyle w:val="aa"/>
        <w:tabs>
          <w:tab w:val="clear" w:pos="4677"/>
          <w:tab w:val="center" w:pos="567"/>
          <w:tab w:val="right" w:pos="8306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Премирование по результатам работы (далее – премия) может выплачиваться  ежемесячно, раз в квартал или по итогам работы за год в пределах утвержденного фонда оплаты труда</w:t>
      </w:r>
      <w:proofErr w:type="gramStart"/>
      <w:r>
        <w:rPr>
          <w:sz w:val="28"/>
          <w:szCs w:val="28"/>
        </w:rPr>
        <w:t>.</w:t>
      </w:r>
      <w:proofErr w:type="gramEnd"/>
      <w:r w:rsidRPr="001709B4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ез учета выплат компенсационного и стимулирующего характера и выплачивается ежемесячно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Премирование в максимальном размере осуществляется при выполнении следующих условий:</w:t>
      </w:r>
    </w:p>
    <w:p w:rsidR="00190575" w:rsidRDefault="00190575" w:rsidP="00594345">
      <w:pPr>
        <w:pStyle w:val="20"/>
        <w:numPr>
          <w:ilvl w:val="1"/>
          <w:numId w:val="27"/>
        </w:numPr>
        <w:shd w:val="clear" w:color="auto" w:fill="auto"/>
        <w:tabs>
          <w:tab w:val="left" w:pos="1363"/>
        </w:tabs>
        <w:spacing w:before="0" w:line="276" w:lineRule="auto"/>
        <w:ind w:left="0" w:right="99" w:firstLine="709"/>
      </w:pPr>
      <w:r>
        <w:rPr>
          <w:color w:val="000000"/>
          <w:lang w:bidi="ru-RU"/>
        </w:rPr>
        <w:t>качественное, своевременное выполнение функциональных обязанностей, определенных утвержденными должностными инструкциями;</w:t>
      </w:r>
    </w:p>
    <w:p w:rsidR="00190575" w:rsidRDefault="00190575" w:rsidP="00594345">
      <w:pPr>
        <w:pStyle w:val="20"/>
        <w:numPr>
          <w:ilvl w:val="1"/>
          <w:numId w:val="27"/>
        </w:numPr>
        <w:shd w:val="clear" w:color="auto" w:fill="auto"/>
        <w:tabs>
          <w:tab w:val="left" w:pos="0"/>
        </w:tabs>
        <w:spacing w:before="0" w:line="276" w:lineRule="auto"/>
        <w:ind w:left="0" w:right="99" w:firstLine="709"/>
      </w:pPr>
      <w:r>
        <w:rPr>
          <w:color w:val="000000"/>
          <w:lang w:bidi="ru-RU"/>
        </w:rPr>
        <w:lastRenderedPageBreak/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190575" w:rsidRPr="00B352B7" w:rsidRDefault="00190575" w:rsidP="00594345">
      <w:pPr>
        <w:pStyle w:val="a4"/>
        <w:numPr>
          <w:ilvl w:val="1"/>
          <w:numId w:val="27"/>
        </w:numPr>
        <w:spacing w:line="276" w:lineRule="auto"/>
        <w:ind w:left="0" w:right="99" w:firstLine="709"/>
        <w:rPr>
          <w:color w:val="auto"/>
        </w:rPr>
      </w:pPr>
      <w:r>
        <w:rPr>
          <w:lang w:bidi="ru-RU"/>
        </w:rPr>
        <w:t>оперативность и профессионализм в решении вопросов, входящих в компетенцию работника;</w:t>
      </w:r>
    </w:p>
    <w:p w:rsidR="00190575" w:rsidRDefault="00190575" w:rsidP="00594345">
      <w:pPr>
        <w:pStyle w:val="a4"/>
        <w:numPr>
          <w:ilvl w:val="1"/>
          <w:numId w:val="27"/>
        </w:numPr>
        <w:spacing w:line="276" w:lineRule="auto"/>
        <w:ind w:right="99"/>
      </w:pPr>
      <w:r>
        <w:t>рациональное и эффективное использование бюджетных средств;</w:t>
      </w:r>
    </w:p>
    <w:p w:rsidR="00190575" w:rsidRDefault="00190575" w:rsidP="00594345">
      <w:pPr>
        <w:pStyle w:val="a4"/>
        <w:numPr>
          <w:ilvl w:val="1"/>
          <w:numId w:val="27"/>
        </w:numPr>
        <w:spacing w:line="276" w:lineRule="auto"/>
        <w:ind w:left="0" w:right="99" w:firstLine="709"/>
      </w:pPr>
      <w:r>
        <w:t>применение современных форм и методов работы, поддержание высокого уровня профессиональной квалификации;</w:t>
      </w:r>
    </w:p>
    <w:p w:rsidR="00190575" w:rsidRDefault="00190575" w:rsidP="00594345">
      <w:pPr>
        <w:pStyle w:val="a4"/>
        <w:numPr>
          <w:ilvl w:val="1"/>
          <w:numId w:val="27"/>
        </w:numPr>
        <w:spacing w:line="276" w:lineRule="auto"/>
        <w:ind w:left="0" w:right="99" w:firstLine="709"/>
      </w:pPr>
      <w:r>
        <w:t>соблюдение трудовой дисциплины, техники безопасности и противопожарной безопасности.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3. Решение руководителя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 xml:space="preserve"> о снижении размера или лишении премии отдельным работникам производится с учетом следующих </w:t>
      </w:r>
      <w:r>
        <w:rPr>
          <w:sz w:val="28"/>
          <w:szCs w:val="28"/>
        </w:rPr>
        <w:t>упущений: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0"/>
          <w:szCs w:val="20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310"/>
      </w:tblGrid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Упущения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снижения</w:t>
            </w: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случай упущения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максимального размера премии)</w:t>
            </w:r>
          </w:p>
        </w:tc>
      </w:tr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 Нарушение сроков представления установленной отчетности, представление неверной информации.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Некачественное, несвоевременное выполнение, распоряжений, приказов и поручений руководителя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8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работой подчиненных служб </w:t>
            </w: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работников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50 %</w:t>
            </w:r>
          </w:p>
        </w:tc>
      </w:tr>
      <w:tr w:rsidR="00190575" w:rsidTr="00AC5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трудовой дисциплины, нарушение служебного распорядка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90575" w:rsidRDefault="00190575" w:rsidP="00594345">
            <w:pPr>
              <w:pStyle w:val="aa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</w:tbl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4. Решения о премировании за (год, квартал, месяц) и об уменьшении размера (лишении) премии руководителя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 xml:space="preserve"> принимает глава администрации Джанкойского района.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ab/>
        <w:t xml:space="preserve">5. Решение об уменьшении размера (лишении) премии руководителя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>, его заместителя производится в тот расчетный период, в котором было совершено нарушение, и оформляется соответственно распоряжением по администрации Джанкойского района и приказом по учреждению с обязательным указанием причин.  О причинах снижения (лишения) премии работник знакомится под роспись.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Снижение премии работникам оформляется приказом директора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представленной ведомости (приложение 5).  </w:t>
      </w:r>
    </w:p>
    <w:p w:rsidR="00190575" w:rsidRPr="001D77A0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снижения премии работники имеют право обжаловать решение о снижении премии в установленном законодательством порядке. Факт обжалования не приостанавливает действия решения о снижении премии.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3B2D36"/>
          <w:sz w:val="28"/>
          <w:szCs w:val="28"/>
        </w:rPr>
        <w:t xml:space="preserve">В случае применения к руководителю или работнику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 xml:space="preserve">  дисциплинарного взыскания, ежемесячная премия за месяц, в котором он был привлечен к дисциплинарной ответственности, не выплачивается.</w:t>
      </w:r>
    </w:p>
    <w:p w:rsidR="00190575" w:rsidRDefault="00190575" w:rsidP="00594345">
      <w:pPr>
        <w:pStyle w:val="aa"/>
        <w:tabs>
          <w:tab w:val="left" w:pos="0"/>
          <w:tab w:val="center" w:pos="567"/>
          <w:tab w:val="left" w:pos="72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8. Премия по итогам работы за год выплачивается руководителю, его  заместителю, работникам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>, которые состояли в списочном составе полный календарный год.</w:t>
      </w:r>
    </w:p>
    <w:p w:rsidR="00190575" w:rsidRDefault="00190575" w:rsidP="00594345">
      <w:pPr>
        <w:pStyle w:val="aa"/>
        <w:tabs>
          <w:tab w:val="clear" w:pos="4677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9. Премия по итогам работы за год выплачивается  также руководителю, его  заместителю и  работникам, проработавшим неполный календарный год по следующим причинам:</w:t>
      </w:r>
    </w:p>
    <w:p w:rsidR="00190575" w:rsidRDefault="00190575" w:rsidP="00594345">
      <w:pPr>
        <w:pStyle w:val="a3"/>
        <w:numPr>
          <w:ilvl w:val="0"/>
          <w:numId w:val="28"/>
        </w:numPr>
        <w:spacing w:line="276" w:lineRule="auto"/>
        <w:ind w:left="0" w:right="0" w:firstLine="709"/>
      </w:pPr>
      <w:r>
        <w:t>в связи с переводом по их просьбе или с их согласия в орган местного самоуправления, в муниципальное учреждение или муниципальное предприятие района;</w:t>
      </w:r>
    </w:p>
    <w:p w:rsidR="00190575" w:rsidRDefault="00190575" w:rsidP="00594345">
      <w:pPr>
        <w:pStyle w:val="a3"/>
        <w:numPr>
          <w:ilvl w:val="0"/>
          <w:numId w:val="28"/>
        </w:numPr>
        <w:spacing w:line="276" w:lineRule="auto"/>
        <w:ind w:right="0"/>
      </w:pPr>
      <w:r>
        <w:t xml:space="preserve">вновь </w:t>
      </w:r>
      <w:proofErr w:type="gramStart"/>
      <w:r>
        <w:t>заключившим</w:t>
      </w:r>
      <w:proofErr w:type="gramEnd"/>
      <w:r>
        <w:t xml:space="preserve"> трудовой договор;</w:t>
      </w:r>
    </w:p>
    <w:p w:rsidR="00190575" w:rsidRDefault="00190575" w:rsidP="00594345">
      <w:pPr>
        <w:pStyle w:val="a3"/>
        <w:numPr>
          <w:ilvl w:val="0"/>
          <w:numId w:val="28"/>
        </w:numPr>
        <w:spacing w:line="276" w:lineRule="auto"/>
        <w:ind w:left="0" w:right="0" w:firstLine="709"/>
      </w:pPr>
      <w:r>
        <w:t>в связи с расторжением: трудового договора по инициативе работника в связи с призывом на военную службу, уходом па пенсию, поступлением в учебное заведение;</w:t>
      </w:r>
    </w:p>
    <w:p w:rsidR="00190575" w:rsidRDefault="00190575" w:rsidP="00594345">
      <w:pPr>
        <w:pStyle w:val="a3"/>
        <w:numPr>
          <w:ilvl w:val="0"/>
          <w:numId w:val="28"/>
        </w:numPr>
        <w:spacing w:line="276" w:lineRule="auto"/>
        <w:ind w:right="0"/>
      </w:pPr>
      <w:r>
        <w:t>переходом на выборную должность;</w:t>
      </w:r>
    </w:p>
    <w:p w:rsidR="00190575" w:rsidRDefault="00190575" w:rsidP="00594345">
      <w:pPr>
        <w:pStyle w:val="a3"/>
        <w:numPr>
          <w:ilvl w:val="0"/>
          <w:numId w:val="28"/>
        </w:numPr>
        <w:spacing w:line="276" w:lineRule="auto"/>
        <w:ind w:left="0" w:right="0" w:firstLine="709"/>
      </w:pPr>
      <w:r>
        <w:t xml:space="preserve">при ликвидации МКУ «ЕДДС», сокращении численности или штата работников, расторжении трудового договора по состоянию здоровья в соответствии с медицинским заключением, прекращением трудового договора </w:t>
      </w:r>
      <w:r w:rsidR="00E516A7">
        <w:t xml:space="preserve">в </w:t>
      </w:r>
      <w:r>
        <w:t>связи со смертью.</w:t>
      </w:r>
    </w:p>
    <w:p w:rsidR="00190575" w:rsidRDefault="00190575" w:rsidP="00594345">
      <w:pPr>
        <w:pStyle w:val="aa"/>
        <w:tabs>
          <w:tab w:val="clear" w:pos="4677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10. 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времени. Время нахождения в ежегодном оплачиваемом отпуске включается в отработанное время в календарном году.</w:t>
      </w:r>
    </w:p>
    <w:p w:rsidR="00190575" w:rsidRDefault="00190575" w:rsidP="00594345">
      <w:pPr>
        <w:pStyle w:val="aa"/>
        <w:tabs>
          <w:tab w:val="clear" w:pos="4677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11. Премия не выплачивается руководителю, его  заместителю и  работникам Учреждения, уволенным в течение календарного года по </w:t>
      </w:r>
      <w:r>
        <w:rPr>
          <w:color w:val="3B2D36"/>
          <w:sz w:val="28"/>
          <w:szCs w:val="28"/>
        </w:rPr>
        <w:lastRenderedPageBreak/>
        <w:t>собственному желанию, за исключением причин, указанных в пункте 9 Положения, и за виновные действия.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ab/>
        <w:t xml:space="preserve">Премии за год работникам </w:t>
      </w:r>
      <w:r w:rsidRPr="007C2A32">
        <w:rPr>
          <w:sz w:val="28"/>
          <w:szCs w:val="28"/>
        </w:rPr>
        <w:t>МКУ «ЕДДС»</w:t>
      </w:r>
      <w:r>
        <w:rPr>
          <w:sz w:val="28"/>
          <w:szCs w:val="28"/>
        </w:rPr>
        <w:t xml:space="preserve"> не ограничивается размерах в пределах фонда оплаты труда.</w:t>
      </w:r>
    </w:p>
    <w:p w:rsidR="00190575" w:rsidRDefault="00190575" w:rsidP="00594345">
      <w:pPr>
        <w:pStyle w:val="aa"/>
        <w:tabs>
          <w:tab w:val="left" w:pos="0"/>
          <w:tab w:val="center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Квартальная премия выплачивается за фактически отработанное время за квартал.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>
        <w:rPr>
          <w:color w:val="3B2D36"/>
          <w:sz w:val="28"/>
          <w:szCs w:val="28"/>
        </w:rPr>
        <w:t>В отработанное время за квартал для расчета размера премии включается время работы по табелю рабочего времени. Время нахождения в ежегодном оплачиваемом отпуске включается в отработанное время в квартале.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15. Премия выплачивается также руководителю, его заместителю и работникам, проработавшим неполный квартал по причинам, указанным в подпунктах пункта 9 настоящего Положения.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16. Премия не выплачивается руководителю, его заместителю,  работникам 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>,  уволенным в течение квартала по собственному желанию, за исключением причин, указанных в подпунктах пункта 9 настоящего Положения,  и за виновные действия.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color w:val="3B2D36"/>
          <w:sz w:val="28"/>
          <w:szCs w:val="28"/>
        </w:rPr>
        <w:t xml:space="preserve"> Премия по результатам работы за квартал выплачивается за счет фонда оплаты труда в течение первого месяца, следующего за кварталом, по результатам которого производится премирование, по итогам работы за IV квартал – в декабре текущего года.</w:t>
      </w:r>
      <w:r>
        <w:rPr>
          <w:sz w:val="28"/>
          <w:szCs w:val="28"/>
        </w:rPr>
        <w:t xml:space="preserve">  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 w:rsidRPr="00CD6FA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D6FA9">
        <w:rPr>
          <w:sz w:val="28"/>
          <w:szCs w:val="28"/>
        </w:rPr>
        <w:t xml:space="preserve">. Ежемесячная премия </w:t>
      </w:r>
      <w:r w:rsidRPr="00CD6FA9">
        <w:rPr>
          <w:color w:val="3B2D36"/>
          <w:sz w:val="28"/>
          <w:szCs w:val="28"/>
        </w:rPr>
        <w:t xml:space="preserve"> </w:t>
      </w:r>
      <w:r w:rsidRPr="00CD6FA9">
        <w:rPr>
          <w:sz w:val="28"/>
          <w:szCs w:val="28"/>
        </w:rPr>
        <w:t xml:space="preserve">начисляется исходя из должностного оклада (тарифной ставки) </w:t>
      </w:r>
      <w:r w:rsidRPr="00CD6FA9">
        <w:rPr>
          <w:color w:val="3B2D36"/>
          <w:sz w:val="28"/>
          <w:szCs w:val="28"/>
        </w:rPr>
        <w:t xml:space="preserve">руководителя, его заместителя,  работника  </w:t>
      </w:r>
      <w:r w:rsidRPr="00CD6FA9">
        <w:rPr>
          <w:sz w:val="28"/>
          <w:szCs w:val="28"/>
        </w:rPr>
        <w:t xml:space="preserve">МКУ «ЕДДС», без учета выплат компенсационного и стимулирующего характера, и выплачивается  одновременно с заработной платой в пределах </w:t>
      </w:r>
      <w:r w:rsidRPr="00CD6FA9">
        <w:rPr>
          <w:color w:val="3B2D36"/>
          <w:sz w:val="28"/>
          <w:szCs w:val="28"/>
        </w:rPr>
        <w:t xml:space="preserve"> фонда оплаты труда.</w:t>
      </w:r>
      <w:r>
        <w:rPr>
          <w:color w:val="3B2D36"/>
          <w:sz w:val="28"/>
          <w:szCs w:val="28"/>
        </w:rPr>
        <w:t xml:space="preserve"> 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19. Премии за месяц исчисляются в процентном соотношении, исходя из размера оклада (тарифной ставки) руководителя, его заместителя и работников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>.</w:t>
      </w:r>
    </w:p>
    <w:p w:rsidR="00190575" w:rsidRDefault="00190575" w:rsidP="00594345">
      <w:pPr>
        <w:pStyle w:val="aa"/>
        <w:tabs>
          <w:tab w:val="clear" w:pos="4677"/>
          <w:tab w:val="left" w:pos="0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20. Премия за месяц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 </w:t>
      </w:r>
    </w:p>
    <w:p w:rsidR="00190575" w:rsidRDefault="00190575" w:rsidP="00594345">
      <w:pPr>
        <w:pStyle w:val="aa"/>
        <w:tabs>
          <w:tab w:val="clear" w:pos="4677"/>
          <w:tab w:val="left" w:pos="0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Время нахождения в ежегодном оплачиваемом отпуске включается в отработанное время в месяце.</w:t>
      </w:r>
    </w:p>
    <w:p w:rsidR="00190575" w:rsidRDefault="00190575" w:rsidP="00594345">
      <w:pPr>
        <w:pStyle w:val="aa"/>
        <w:tabs>
          <w:tab w:val="clear" w:pos="4677"/>
          <w:tab w:val="left" w:pos="0"/>
          <w:tab w:val="center" w:pos="567"/>
          <w:tab w:val="right" w:pos="830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Ежемесячно,  до 25 числа текущего месяца, директор </w:t>
      </w:r>
      <w:r w:rsidRPr="007C2A32">
        <w:rPr>
          <w:sz w:val="28"/>
          <w:szCs w:val="28"/>
        </w:rPr>
        <w:t>МКУ «ЕДДС»</w:t>
      </w:r>
      <w:r>
        <w:rPr>
          <w:sz w:val="28"/>
          <w:szCs w:val="28"/>
        </w:rPr>
        <w:t xml:space="preserve"> предоставляет в  бухгалтерию ведомость на выплату премии по результатам работы за месяц (далее – ведомость), утвержденную директором </w:t>
      </w:r>
      <w:r w:rsidRPr="007C2A32">
        <w:rPr>
          <w:sz w:val="28"/>
          <w:szCs w:val="28"/>
        </w:rPr>
        <w:t>МКУ «ЕДДС»</w:t>
      </w:r>
      <w:r>
        <w:rPr>
          <w:sz w:val="28"/>
          <w:szCs w:val="28"/>
        </w:rPr>
        <w:t xml:space="preserve">, по форме (приложению № 5). </w:t>
      </w:r>
    </w:p>
    <w:p w:rsidR="00190575" w:rsidRDefault="00190575" w:rsidP="00594345">
      <w:pPr>
        <w:pStyle w:val="aa"/>
        <w:tabs>
          <w:tab w:val="left" w:pos="708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снижения премии в ведомости указывается причина снижения премии.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22. Премия за месяц выплачивается также руководителю, его заместителю и работникам, проработавшим неполный месяц по причинам, указанным в подпунктах пункта 9 настоящего Положения.</w:t>
      </w:r>
    </w:p>
    <w:p w:rsidR="00190575" w:rsidRDefault="00190575" w:rsidP="00594345">
      <w:pPr>
        <w:pStyle w:val="aa"/>
        <w:tabs>
          <w:tab w:val="left" w:pos="0"/>
        </w:tabs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23. Премия не выплачивается руководителю, его заместителю, работникам </w:t>
      </w:r>
      <w:r w:rsidRPr="007C2A32">
        <w:rPr>
          <w:sz w:val="28"/>
          <w:szCs w:val="28"/>
        </w:rPr>
        <w:t>МКУ «ЕДДС»</w:t>
      </w:r>
      <w:r>
        <w:rPr>
          <w:color w:val="3B2D36"/>
          <w:sz w:val="28"/>
          <w:szCs w:val="28"/>
        </w:rPr>
        <w:t>, уволенным в течение месяца по собственному желанию, за исключением причин, указанных в подпунктах пункта 9 настоящего Положения, и за виновные действия.</w:t>
      </w:r>
    </w:p>
    <w:p w:rsidR="00190575" w:rsidRDefault="00190575" w:rsidP="00594345">
      <w:pPr>
        <w:pStyle w:val="aa"/>
        <w:tabs>
          <w:tab w:val="left" w:pos="708"/>
        </w:tabs>
        <w:suppressAutoHyphens/>
        <w:spacing w:line="276" w:lineRule="auto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24. Размер премии (по результатам работы за месяц, квартал, год)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190575" w:rsidRDefault="00190575" w:rsidP="00190575">
      <w:pPr>
        <w:shd w:val="clear" w:color="auto" w:fill="FFFFFF"/>
        <w:tabs>
          <w:tab w:val="left" w:pos="567"/>
          <w:tab w:val="left" w:pos="1800"/>
          <w:tab w:val="left" w:pos="2977"/>
        </w:tabs>
        <w:spacing w:before="100" w:beforeAutospacing="1" w:after="100" w:afterAutospacing="1"/>
        <w:jc w:val="center"/>
        <w:rPr>
          <w:szCs w:val="28"/>
        </w:rPr>
      </w:pPr>
      <w:r>
        <w:t xml:space="preserve">   ______________________________</w:t>
      </w:r>
    </w:p>
    <w:p w:rsidR="00190575" w:rsidRDefault="00190575" w:rsidP="00190575">
      <w:pPr>
        <w:pStyle w:val="aa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190575" w:rsidRDefault="00190575" w:rsidP="00190575">
      <w:pPr>
        <w:pStyle w:val="aa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</w:p>
    <w:p w:rsidR="00190575" w:rsidRDefault="00190575" w:rsidP="00190575">
      <w:pPr>
        <w:pStyle w:val="20"/>
        <w:shd w:val="clear" w:color="auto" w:fill="auto"/>
        <w:ind w:left="5320" w:right="600"/>
        <w:jc w:val="righ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190575" w:rsidRDefault="00190575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5413FC" w:rsidRDefault="005413FC" w:rsidP="00190575">
      <w:pPr>
        <w:pStyle w:val="20"/>
        <w:shd w:val="clear" w:color="auto" w:fill="auto"/>
        <w:ind w:left="5320"/>
        <w:jc w:val="left"/>
        <w:rPr>
          <w:color w:val="000000"/>
          <w:lang w:bidi="ru-RU"/>
        </w:rPr>
      </w:pPr>
    </w:p>
    <w:p w:rsidR="008556F2" w:rsidRDefault="008556F2" w:rsidP="00E516A7">
      <w:pPr>
        <w:tabs>
          <w:tab w:val="left" w:pos="5103"/>
        </w:tabs>
        <w:spacing w:line="256" w:lineRule="auto"/>
        <w:ind w:right="30"/>
        <w:rPr>
          <w:szCs w:val="28"/>
        </w:rPr>
      </w:pPr>
    </w:p>
    <w:p w:rsidR="00E516A7" w:rsidRDefault="008556F2" w:rsidP="008556F2">
      <w:pPr>
        <w:tabs>
          <w:tab w:val="left" w:pos="5103"/>
        </w:tabs>
        <w:spacing w:line="256" w:lineRule="auto"/>
        <w:ind w:right="30"/>
        <w:rPr>
          <w:szCs w:val="28"/>
        </w:rPr>
      </w:pPr>
      <w:r>
        <w:rPr>
          <w:szCs w:val="28"/>
        </w:rPr>
        <w:lastRenderedPageBreak/>
        <w:tab/>
      </w:r>
      <w:r w:rsidR="00E516A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E516A7" w:rsidRDefault="00E516A7" w:rsidP="00E516A7">
      <w:pPr>
        <w:tabs>
          <w:tab w:val="left" w:pos="4962"/>
          <w:tab w:val="left" w:pos="5103"/>
        </w:tabs>
        <w:ind w:left="5103"/>
        <w:rPr>
          <w:szCs w:val="28"/>
        </w:rPr>
      </w:pPr>
    </w:p>
    <w:p w:rsidR="00E516A7" w:rsidRDefault="00E516A7" w:rsidP="00E516A7">
      <w:pPr>
        <w:tabs>
          <w:tab w:val="left" w:pos="5103"/>
        </w:tabs>
        <w:ind w:left="4393"/>
        <w:rPr>
          <w:szCs w:val="28"/>
        </w:rPr>
      </w:pPr>
      <w:r>
        <w:rPr>
          <w:szCs w:val="28"/>
        </w:rPr>
        <w:t>УТВЕРЖДЕНА</w:t>
      </w:r>
    </w:p>
    <w:p w:rsidR="00E516A7" w:rsidRDefault="00E516A7" w:rsidP="008556F2">
      <w:pPr>
        <w:tabs>
          <w:tab w:val="left" w:pos="5103"/>
        </w:tabs>
        <w:rPr>
          <w:szCs w:val="28"/>
        </w:rPr>
      </w:pPr>
      <w:r>
        <w:rPr>
          <w:szCs w:val="28"/>
        </w:rPr>
        <w:tab/>
        <w:t xml:space="preserve">постановлением  </w:t>
      </w:r>
      <w:r>
        <w:rPr>
          <w:szCs w:val="28"/>
          <w:lang w:val="uk-UA"/>
        </w:rPr>
        <w:t>а</w:t>
      </w:r>
      <w:proofErr w:type="spellStart"/>
      <w:r>
        <w:rPr>
          <w:szCs w:val="28"/>
        </w:rPr>
        <w:t>дминистрации</w:t>
      </w:r>
      <w:proofErr w:type="spellEnd"/>
    </w:p>
    <w:p w:rsidR="00E516A7" w:rsidRDefault="00E516A7" w:rsidP="00E516A7">
      <w:pPr>
        <w:tabs>
          <w:tab w:val="left" w:pos="5040"/>
          <w:tab w:val="left" w:pos="5103"/>
        </w:tabs>
        <w:rPr>
          <w:szCs w:val="28"/>
        </w:rPr>
      </w:pPr>
      <w:r>
        <w:rPr>
          <w:szCs w:val="28"/>
        </w:rPr>
        <w:tab/>
      </w:r>
      <w:r w:rsidR="008556F2">
        <w:rPr>
          <w:szCs w:val="28"/>
        </w:rPr>
        <w:t xml:space="preserve"> </w:t>
      </w:r>
      <w:r>
        <w:rPr>
          <w:szCs w:val="28"/>
        </w:rPr>
        <w:t>Джанкойского района</w:t>
      </w:r>
    </w:p>
    <w:p w:rsidR="00E516A7" w:rsidRDefault="00E516A7" w:rsidP="008556F2">
      <w:pPr>
        <w:tabs>
          <w:tab w:val="left" w:pos="5103"/>
        </w:tabs>
        <w:ind w:right="-7"/>
        <w:rPr>
          <w:szCs w:val="28"/>
          <w:u w:val="single"/>
        </w:rPr>
      </w:pPr>
      <w:r>
        <w:rPr>
          <w:szCs w:val="28"/>
        </w:rPr>
        <w:tab/>
        <w:t>от «__» _______________ № ___</w:t>
      </w:r>
    </w:p>
    <w:p w:rsidR="00E516A7" w:rsidRDefault="00E516A7" w:rsidP="00E516A7">
      <w:pPr>
        <w:tabs>
          <w:tab w:val="left" w:pos="5040"/>
          <w:tab w:val="left" w:pos="5103"/>
        </w:tabs>
        <w:ind w:left="5103" w:firstLine="140"/>
        <w:rPr>
          <w:szCs w:val="28"/>
        </w:rPr>
      </w:pPr>
    </w:p>
    <w:p w:rsidR="00E516A7" w:rsidRDefault="00E516A7" w:rsidP="00E516A7">
      <w:pPr>
        <w:tabs>
          <w:tab w:val="left" w:pos="5103"/>
        </w:tabs>
        <w:ind w:left="4909" w:firstLine="851"/>
        <w:rPr>
          <w:szCs w:val="28"/>
          <w:lang w:eastAsia="en-US"/>
        </w:rPr>
      </w:pPr>
    </w:p>
    <w:p w:rsidR="00E516A7" w:rsidRDefault="00E516A7" w:rsidP="00E516A7">
      <w:pPr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Ф О </w:t>
      </w:r>
      <w:proofErr w:type="gramStart"/>
      <w:r>
        <w:rPr>
          <w:b/>
          <w:szCs w:val="28"/>
          <w:lang w:eastAsia="en-US"/>
        </w:rPr>
        <w:t>Р</w:t>
      </w:r>
      <w:proofErr w:type="gramEnd"/>
      <w:r>
        <w:rPr>
          <w:b/>
          <w:szCs w:val="28"/>
          <w:lang w:eastAsia="en-US"/>
        </w:rPr>
        <w:t xml:space="preserve"> М А</w:t>
      </w:r>
    </w:p>
    <w:p w:rsidR="005413FC" w:rsidRDefault="00190575" w:rsidP="005413FC">
      <w:pPr>
        <w:pStyle w:val="20"/>
        <w:shd w:val="clear" w:color="auto" w:fill="auto"/>
        <w:spacing w:line="326" w:lineRule="exact"/>
        <w:ind w:left="5320" w:right="600"/>
        <w:rPr>
          <w:lang w:bidi="ru-RU"/>
        </w:rPr>
      </w:pPr>
      <w:r>
        <w:rPr>
          <w:color w:val="000000"/>
          <w:lang w:bidi="ru-RU"/>
        </w:rPr>
        <w:t>УТВЕРЖДАЮ</w:t>
      </w:r>
      <w:r>
        <w:t xml:space="preserve"> ______________________________________________________________________________</w:t>
      </w:r>
      <w:r w:rsidR="005413FC">
        <w:rPr>
          <w:lang w:bidi="ru-RU"/>
        </w:rPr>
        <w:t xml:space="preserve"> </w:t>
      </w:r>
    </w:p>
    <w:p w:rsidR="005413FC" w:rsidRDefault="005413FC" w:rsidP="00190575">
      <w:pPr>
        <w:pStyle w:val="a4"/>
        <w:jc w:val="center"/>
        <w:rPr>
          <w:lang w:bidi="ru-RU"/>
        </w:rPr>
      </w:pPr>
    </w:p>
    <w:p w:rsidR="00190575" w:rsidRDefault="00190575" w:rsidP="00190575">
      <w:pPr>
        <w:pStyle w:val="a4"/>
        <w:jc w:val="center"/>
      </w:pPr>
      <w:r>
        <w:rPr>
          <w:lang w:bidi="ru-RU"/>
        </w:rPr>
        <w:t>Ведомость</w:t>
      </w:r>
    </w:p>
    <w:p w:rsidR="00190575" w:rsidRDefault="00190575" w:rsidP="00190575">
      <w:pPr>
        <w:pStyle w:val="a4"/>
        <w:jc w:val="center"/>
      </w:pPr>
      <w:r>
        <w:rPr>
          <w:lang w:bidi="ru-RU"/>
        </w:rPr>
        <w:t xml:space="preserve">на выплату премии по результатам работы </w:t>
      </w:r>
      <w:proofErr w:type="gramStart"/>
      <w:r>
        <w:rPr>
          <w:lang w:bidi="ru-RU"/>
        </w:rPr>
        <w:t>за</w:t>
      </w:r>
      <w:proofErr w:type="gramEnd"/>
    </w:p>
    <w:p w:rsidR="00190575" w:rsidRDefault="00190575" w:rsidP="00190575">
      <w:pPr>
        <w:pStyle w:val="a4"/>
        <w:jc w:val="center"/>
        <w:rPr>
          <w:sz w:val="26"/>
          <w:szCs w:val="26"/>
        </w:rPr>
      </w:pPr>
      <w:r>
        <w:t>_____________________________________</w:t>
      </w:r>
    </w:p>
    <w:p w:rsidR="00190575" w:rsidRDefault="00190575" w:rsidP="00190575">
      <w:pPr>
        <w:pStyle w:val="a4"/>
        <w:jc w:val="center"/>
        <w:rPr>
          <w:sz w:val="24"/>
          <w:szCs w:val="24"/>
        </w:rPr>
      </w:pPr>
      <w:r w:rsidRPr="00147E3C">
        <w:rPr>
          <w:sz w:val="24"/>
          <w:szCs w:val="24"/>
        </w:rPr>
        <w:t>(период)</w:t>
      </w:r>
    </w:p>
    <w:p w:rsidR="00190575" w:rsidRPr="00147E3C" w:rsidRDefault="00190575" w:rsidP="00190575">
      <w:pPr>
        <w:pStyle w:val="a4"/>
        <w:jc w:val="center"/>
        <w:rPr>
          <w:sz w:val="24"/>
          <w:szCs w:val="24"/>
        </w:rPr>
      </w:pPr>
    </w:p>
    <w:p w:rsidR="00190575" w:rsidRDefault="00190575" w:rsidP="00190575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993"/>
        <w:gridCol w:w="1701"/>
        <w:gridCol w:w="1494"/>
      </w:tblGrid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  <w:r>
              <w:rPr>
                <w:lang w:bidi="ru-RU"/>
              </w:rPr>
              <w:t>№</w:t>
            </w:r>
          </w:p>
          <w:p w:rsidR="00190575" w:rsidRDefault="00190575" w:rsidP="00AC509C">
            <w:pPr>
              <w:pStyle w:val="a4"/>
              <w:ind w:right="0" w:firstLine="0"/>
              <w:jc w:val="left"/>
              <w:rPr>
                <w:lang w:bidi="ru-RU"/>
              </w:rPr>
            </w:pPr>
            <w:proofErr w:type="gramStart"/>
            <w:r>
              <w:rPr>
                <w:lang w:bidi="ru-RU"/>
              </w:rPr>
              <w:t>п</w:t>
            </w:r>
            <w:proofErr w:type="gramEnd"/>
            <w:r>
              <w:rPr>
                <w:lang w:bidi="ru-RU"/>
              </w:rPr>
              <w:t>/п</w:t>
            </w: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right="0"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Фамилия, имя, отчество</w:t>
            </w: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right="-55"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Занимаемая должность</w:t>
            </w: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right="-31"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Размер премии по положению</w:t>
            </w: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  <w:p w:rsidR="00190575" w:rsidRDefault="00190575" w:rsidP="00AC509C">
            <w:pPr>
              <w:pStyle w:val="a4"/>
              <w:ind w:right="-108"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снижения</w:t>
            </w: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right="0"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Размер премии  к выплате после снижения *</w:t>
            </w: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right="-31" w:firstLine="0"/>
              <w:rPr>
                <w:lang w:bidi="ru-RU"/>
              </w:rPr>
            </w:pPr>
            <w:r>
              <w:rPr>
                <w:lang w:bidi="ru-RU"/>
              </w:rPr>
              <w:t>Причина снижения</w:t>
            </w: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  <w:tr w:rsidR="00190575" w:rsidTr="00AC509C">
        <w:tc>
          <w:tcPr>
            <w:tcW w:w="675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993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701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  <w:tc>
          <w:tcPr>
            <w:tcW w:w="1494" w:type="dxa"/>
          </w:tcPr>
          <w:p w:rsidR="00190575" w:rsidRDefault="00190575" w:rsidP="00AC509C">
            <w:pPr>
              <w:pStyle w:val="a4"/>
              <w:ind w:firstLine="0"/>
              <w:rPr>
                <w:lang w:bidi="ru-RU"/>
              </w:rPr>
            </w:pPr>
          </w:p>
        </w:tc>
      </w:tr>
    </w:tbl>
    <w:p w:rsidR="00190575" w:rsidRDefault="00190575" w:rsidP="00190575">
      <w:pPr>
        <w:pStyle w:val="a4"/>
        <w:ind w:firstLine="0"/>
        <w:rPr>
          <w:lang w:bidi="ru-RU"/>
        </w:rPr>
      </w:pPr>
    </w:p>
    <w:p w:rsidR="00190575" w:rsidRDefault="00190575" w:rsidP="00190575">
      <w:pPr>
        <w:pStyle w:val="a6"/>
        <w:shd w:val="clear" w:color="auto" w:fill="auto"/>
        <w:spacing w:line="260" w:lineRule="exact"/>
      </w:pPr>
      <w:r>
        <w:rPr>
          <w:color w:val="000000"/>
          <w:lang w:bidi="ru-RU"/>
        </w:rPr>
        <w:t>*) рассчитывается бухгалтерией</w:t>
      </w:r>
    </w:p>
    <w:p w:rsidR="00190575" w:rsidRDefault="00190575" w:rsidP="00190575">
      <w:pPr>
        <w:pStyle w:val="a4"/>
        <w:ind w:firstLine="0"/>
        <w:jc w:val="left"/>
        <w:rPr>
          <w:lang w:bidi="ru-RU"/>
        </w:rPr>
      </w:pPr>
    </w:p>
    <w:p w:rsidR="00190575" w:rsidRDefault="00190575" w:rsidP="00190575">
      <w:pPr>
        <w:pStyle w:val="a4"/>
        <w:ind w:firstLine="0"/>
        <w:jc w:val="left"/>
        <w:rPr>
          <w:lang w:bidi="ru-RU"/>
        </w:rPr>
      </w:pPr>
    </w:p>
    <w:p w:rsidR="00190575" w:rsidRDefault="00190575" w:rsidP="00190575">
      <w:pPr>
        <w:pStyle w:val="a4"/>
        <w:ind w:firstLine="0"/>
        <w:jc w:val="left"/>
      </w:pPr>
      <w:r>
        <w:rPr>
          <w:lang w:bidi="ru-RU"/>
        </w:rPr>
        <w:t>Руководящий работник службы ________________    ___________________</w:t>
      </w:r>
      <w:r>
        <w:rPr>
          <w:lang w:bidi="ru-RU"/>
        </w:rPr>
        <w:tab/>
        <w:t xml:space="preserve"> </w:t>
      </w:r>
      <w:r>
        <w:rPr>
          <w:lang w:bidi="ru-RU"/>
        </w:rPr>
        <w:tab/>
      </w:r>
      <w:r>
        <w:rPr>
          <w:lang w:bidi="ru-RU"/>
        </w:rPr>
        <w:tab/>
        <w:t xml:space="preserve">                                              </w:t>
      </w:r>
      <w:r>
        <w:rPr>
          <w:sz w:val="24"/>
          <w:szCs w:val="24"/>
          <w:lang w:bidi="ru-RU"/>
        </w:rPr>
        <w:t>(подпись)</w:t>
      </w:r>
      <w:r>
        <w:rPr>
          <w:sz w:val="24"/>
          <w:szCs w:val="24"/>
          <w:lang w:bidi="ru-RU"/>
        </w:rPr>
        <w:tab/>
        <w:t xml:space="preserve">               (расшифровка подписи)</w:t>
      </w:r>
    </w:p>
    <w:p w:rsidR="00190575" w:rsidRDefault="00190575" w:rsidP="00190575">
      <w:pPr>
        <w:pStyle w:val="a4"/>
      </w:pPr>
    </w:p>
    <w:p w:rsidR="00190575" w:rsidRDefault="00190575" w:rsidP="00190575"/>
    <w:p w:rsidR="00190575" w:rsidRDefault="008556F2" w:rsidP="008556F2">
      <w:pPr>
        <w:pStyle w:val="20"/>
        <w:shd w:val="clear" w:color="auto" w:fill="auto"/>
        <w:ind w:right="6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</w:t>
      </w:r>
    </w:p>
    <w:sectPr w:rsidR="00190575" w:rsidSect="00CA026D">
      <w:headerReference w:type="default" r:id="rId10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8" w:rsidRDefault="00B46548" w:rsidP="00846499">
      <w:pPr>
        <w:spacing w:after="0" w:line="240" w:lineRule="auto"/>
      </w:pPr>
      <w:r>
        <w:separator/>
      </w:r>
    </w:p>
  </w:endnote>
  <w:endnote w:type="continuationSeparator" w:id="0">
    <w:p w:rsidR="00B46548" w:rsidRDefault="00B46548" w:rsidP="0084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8" w:rsidRDefault="00B46548" w:rsidP="00846499">
      <w:pPr>
        <w:spacing w:after="0" w:line="240" w:lineRule="auto"/>
      </w:pPr>
      <w:r>
        <w:separator/>
      </w:r>
    </w:p>
  </w:footnote>
  <w:footnote w:type="continuationSeparator" w:id="0">
    <w:p w:rsidR="00B46548" w:rsidRDefault="00B46548" w:rsidP="0084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873572"/>
      <w:docPartObj>
        <w:docPartGallery w:val="Page Numbers (Top of Page)"/>
        <w:docPartUnique/>
      </w:docPartObj>
    </w:sdtPr>
    <w:sdtEndPr/>
    <w:sdtContent>
      <w:p w:rsidR="00846499" w:rsidRDefault="008464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DD">
          <w:rPr>
            <w:noProof/>
          </w:rPr>
          <w:t>21</w:t>
        </w:r>
        <w:r>
          <w:fldChar w:fldCharType="end"/>
        </w:r>
      </w:p>
    </w:sdtContent>
  </w:sdt>
  <w:p w:rsidR="00846499" w:rsidRDefault="008464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90E"/>
    <w:multiLevelType w:val="hybridMultilevel"/>
    <w:tmpl w:val="A350CB9A"/>
    <w:lvl w:ilvl="0" w:tplc="0542FA2C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026E59"/>
    <w:multiLevelType w:val="hybridMultilevel"/>
    <w:tmpl w:val="154A1F70"/>
    <w:lvl w:ilvl="0" w:tplc="0542FA2C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67F74B4"/>
    <w:multiLevelType w:val="multilevel"/>
    <w:tmpl w:val="E3EE9CA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08F7517"/>
    <w:multiLevelType w:val="multilevel"/>
    <w:tmpl w:val="AB4E67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E58E8"/>
    <w:multiLevelType w:val="hybridMultilevel"/>
    <w:tmpl w:val="FC281008"/>
    <w:lvl w:ilvl="0" w:tplc="6D1C3CCC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013F8">
      <w:start w:val="5"/>
      <w:numFmt w:val="decimal"/>
      <w:lvlText w:val="%2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4D9F2">
      <w:start w:val="1"/>
      <w:numFmt w:val="lowerRoman"/>
      <w:lvlText w:val="%3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A133A">
      <w:start w:val="1"/>
      <w:numFmt w:val="decimal"/>
      <w:lvlText w:val="%4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6C8EE">
      <w:start w:val="1"/>
      <w:numFmt w:val="lowerLetter"/>
      <w:lvlText w:val="%5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EE892">
      <w:start w:val="1"/>
      <w:numFmt w:val="lowerRoman"/>
      <w:lvlText w:val="%6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8E220">
      <w:start w:val="1"/>
      <w:numFmt w:val="decimal"/>
      <w:lvlText w:val="%7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AFAEA">
      <w:start w:val="1"/>
      <w:numFmt w:val="lowerLetter"/>
      <w:lvlText w:val="%8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87EB8">
      <w:start w:val="1"/>
      <w:numFmt w:val="lowerRoman"/>
      <w:lvlText w:val="%9"/>
      <w:lvlJc w:val="left"/>
      <w:pPr>
        <w:ind w:left="7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6F7D4E"/>
    <w:multiLevelType w:val="hybridMultilevel"/>
    <w:tmpl w:val="D36EC476"/>
    <w:lvl w:ilvl="0" w:tplc="5EB4B82E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8246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C0EF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079F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A91C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755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2477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4E06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E8FD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95232A"/>
    <w:multiLevelType w:val="multilevel"/>
    <w:tmpl w:val="85B045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46001"/>
    <w:multiLevelType w:val="hybridMultilevel"/>
    <w:tmpl w:val="A98259B2"/>
    <w:lvl w:ilvl="0" w:tplc="9EA2160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C821C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AC774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44C58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AEB6C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5F2E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EA360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48340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2DE72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D77329"/>
    <w:multiLevelType w:val="hybridMultilevel"/>
    <w:tmpl w:val="8150497E"/>
    <w:lvl w:ilvl="0" w:tplc="0542F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5A79"/>
    <w:multiLevelType w:val="multilevel"/>
    <w:tmpl w:val="4A74D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8E6FF8"/>
    <w:multiLevelType w:val="multilevel"/>
    <w:tmpl w:val="7F0687FA"/>
    <w:lvl w:ilvl="0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F82F67"/>
    <w:multiLevelType w:val="multilevel"/>
    <w:tmpl w:val="97E0D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12">
    <w:nsid w:val="278E2C56"/>
    <w:multiLevelType w:val="hybridMultilevel"/>
    <w:tmpl w:val="13786142"/>
    <w:lvl w:ilvl="0" w:tplc="0542FA2C">
      <w:start w:val="1"/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2E6C2165"/>
    <w:multiLevelType w:val="multilevel"/>
    <w:tmpl w:val="CDB076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115A1"/>
    <w:multiLevelType w:val="hybridMultilevel"/>
    <w:tmpl w:val="D616BFD4"/>
    <w:lvl w:ilvl="0" w:tplc="0542FA2C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6953463"/>
    <w:multiLevelType w:val="hybridMultilevel"/>
    <w:tmpl w:val="07C4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243A"/>
    <w:multiLevelType w:val="hybridMultilevel"/>
    <w:tmpl w:val="F5BA76DC"/>
    <w:lvl w:ilvl="0" w:tplc="0542FA2C">
      <w:start w:val="1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>
    <w:nsid w:val="3C345B77"/>
    <w:multiLevelType w:val="hybridMultilevel"/>
    <w:tmpl w:val="F030E502"/>
    <w:lvl w:ilvl="0" w:tplc="0542FA2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910FE6"/>
    <w:multiLevelType w:val="hybridMultilevel"/>
    <w:tmpl w:val="3FA4F4FE"/>
    <w:lvl w:ilvl="0" w:tplc="8078E560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CEDA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643B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EF20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82B3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AB07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60FB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8109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4D2B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BB3E6D"/>
    <w:multiLevelType w:val="multilevel"/>
    <w:tmpl w:val="427AD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9035B3"/>
    <w:multiLevelType w:val="hybridMultilevel"/>
    <w:tmpl w:val="B28292AC"/>
    <w:lvl w:ilvl="0" w:tplc="0542F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04A59"/>
    <w:multiLevelType w:val="multilevel"/>
    <w:tmpl w:val="DBAE52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51F44B56"/>
    <w:multiLevelType w:val="hybridMultilevel"/>
    <w:tmpl w:val="D5D86166"/>
    <w:lvl w:ilvl="0" w:tplc="0542FA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30D42"/>
    <w:multiLevelType w:val="multilevel"/>
    <w:tmpl w:val="9CB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447BB"/>
    <w:multiLevelType w:val="multilevel"/>
    <w:tmpl w:val="327077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A70C35"/>
    <w:multiLevelType w:val="hybridMultilevel"/>
    <w:tmpl w:val="FDDEE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B0F1B"/>
    <w:multiLevelType w:val="hybridMultilevel"/>
    <w:tmpl w:val="7A00B580"/>
    <w:lvl w:ilvl="0" w:tplc="0542FA2C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2FA2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3A911E2"/>
    <w:multiLevelType w:val="hybridMultilevel"/>
    <w:tmpl w:val="8C423950"/>
    <w:lvl w:ilvl="0" w:tplc="299476F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E5D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4C6E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E7FC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C3C3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3D7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EB52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E4A5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0109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A17818"/>
    <w:multiLevelType w:val="multilevel"/>
    <w:tmpl w:val="057A87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FC4B8E"/>
    <w:multiLevelType w:val="hybridMultilevel"/>
    <w:tmpl w:val="A72A89B2"/>
    <w:lvl w:ilvl="0" w:tplc="02D4FFC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62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ABC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A9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48F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43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C08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22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23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051198"/>
    <w:multiLevelType w:val="hybridMultilevel"/>
    <w:tmpl w:val="74C2D37E"/>
    <w:lvl w:ilvl="0" w:tplc="2F24CED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A2A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421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81B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04B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3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273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632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24F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F178A3"/>
    <w:multiLevelType w:val="hybridMultilevel"/>
    <w:tmpl w:val="92FC770A"/>
    <w:lvl w:ilvl="0" w:tplc="0542FA2C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98F3380"/>
    <w:multiLevelType w:val="hybridMultilevel"/>
    <w:tmpl w:val="C4B83C9E"/>
    <w:lvl w:ilvl="0" w:tplc="0542FA2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1706">
      <w:start w:val="1"/>
      <w:numFmt w:val="bullet"/>
      <w:lvlText w:val="o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E1972">
      <w:start w:val="1"/>
      <w:numFmt w:val="bullet"/>
      <w:lvlText w:val="▪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03BE8">
      <w:start w:val="1"/>
      <w:numFmt w:val="bullet"/>
      <w:lvlText w:val="•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5E1CFE">
      <w:start w:val="1"/>
      <w:numFmt w:val="bullet"/>
      <w:lvlText w:val="o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82996">
      <w:start w:val="1"/>
      <w:numFmt w:val="bullet"/>
      <w:lvlText w:val="▪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055EC">
      <w:start w:val="1"/>
      <w:numFmt w:val="bullet"/>
      <w:lvlText w:val="•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61D8E">
      <w:start w:val="1"/>
      <w:numFmt w:val="bullet"/>
      <w:lvlText w:val="o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0C20E">
      <w:start w:val="1"/>
      <w:numFmt w:val="bullet"/>
      <w:lvlText w:val="▪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6"/>
  </w:num>
  <w:num w:numId="5">
    <w:abstractNumId w:val="24"/>
  </w:num>
  <w:num w:numId="6">
    <w:abstractNumId w:val="18"/>
  </w:num>
  <w:num w:numId="7">
    <w:abstractNumId w:val="27"/>
  </w:num>
  <w:num w:numId="8">
    <w:abstractNumId w:val="7"/>
  </w:num>
  <w:num w:numId="9">
    <w:abstractNumId w:val="13"/>
  </w:num>
  <w:num w:numId="10">
    <w:abstractNumId w:val="30"/>
  </w:num>
  <w:num w:numId="11">
    <w:abstractNumId w:val="4"/>
  </w:num>
  <w:num w:numId="12">
    <w:abstractNumId w:val="29"/>
  </w:num>
  <w:num w:numId="13">
    <w:abstractNumId w:val="28"/>
  </w:num>
  <w:num w:numId="14">
    <w:abstractNumId w:val="15"/>
  </w:num>
  <w:num w:numId="15">
    <w:abstractNumId w:val="25"/>
  </w:num>
  <w:num w:numId="16">
    <w:abstractNumId w:val="22"/>
  </w:num>
  <w:num w:numId="17">
    <w:abstractNumId w:val="17"/>
  </w:num>
  <w:num w:numId="18">
    <w:abstractNumId w:val="12"/>
  </w:num>
  <w:num w:numId="19">
    <w:abstractNumId w:val="1"/>
  </w:num>
  <w:num w:numId="20">
    <w:abstractNumId w:val="11"/>
  </w:num>
  <w:num w:numId="21">
    <w:abstractNumId w:val="21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8"/>
  </w:num>
  <w:num w:numId="27">
    <w:abstractNumId w:val="26"/>
  </w:num>
  <w:num w:numId="28">
    <w:abstractNumId w:val="16"/>
  </w:num>
  <w:num w:numId="29">
    <w:abstractNumId w:val="3"/>
  </w:num>
  <w:num w:numId="30">
    <w:abstractNumId w:val="19"/>
  </w:num>
  <w:num w:numId="31">
    <w:abstractNumId w:val="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EF9"/>
    <w:rsid w:val="00021A48"/>
    <w:rsid w:val="00023D7C"/>
    <w:rsid w:val="00046F65"/>
    <w:rsid w:val="00056077"/>
    <w:rsid w:val="0007140E"/>
    <w:rsid w:val="00080CA3"/>
    <w:rsid w:val="000815E0"/>
    <w:rsid w:val="00087133"/>
    <w:rsid w:val="000A495A"/>
    <w:rsid w:val="000C5529"/>
    <w:rsid w:val="000C6130"/>
    <w:rsid w:val="001008FF"/>
    <w:rsid w:val="00111114"/>
    <w:rsid w:val="00125F57"/>
    <w:rsid w:val="00154B62"/>
    <w:rsid w:val="00182883"/>
    <w:rsid w:val="00190575"/>
    <w:rsid w:val="00190E51"/>
    <w:rsid w:val="001A3C1B"/>
    <w:rsid w:val="001B09BD"/>
    <w:rsid w:val="00212F07"/>
    <w:rsid w:val="002379DF"/>
    <w:rsid w:val="002400AB"/>
    <w:rsid w:val="00246268"/>
    <w:rsid w:val="003561C9"/>
    <w:rsid w:val="00384478"/>
    <w:rsid w:val="00385F56"/>
    <w:rsid w:val="003C748B"/>
    <w:rsid w:val="003E3EF9"/>
    <w:rsid w:val="003F255A"/>
    <w:rsid w:val="00456936"/>
    <w:rsid w:val="00474D8D"/>
    <w:rsid w:val="00490388"/>
    <w:rsid w:val="00493B9E"/>
    <w:rsid w:val="004C2512"/>
    <w:rsid w:val="004E2678"/>
    <w:rsid w:val="004E5542"/>
    <w:rsid w:val="005413FC"/>
    <w:rsid w:val="00562D1F"/>
    <w:rsid w:val="00594345"/>
    <w:rsid w:val="005A7F8F"/>
    <w:rsid w:val="005C0849"/>
    <w:rsid w:val="005D14FD"/>
    <w:rsid w:val="005E0E80"/>
    <w:rsid w:val="005E7690"/>
    <w:rsid w:val="006317E2"/>
    <w:rsid w:val="006A0F2B"/>
    <w:rsid w:val="006B14DB"/>
    <w:rsid w:val="006D5310"/>
    <w:rsid w:val="006F62F7"/>
    <w:rsid w:val="00707713"/>
    <w:rsid w:val="00716349"/>
    <w:rsid w:val="007A01AB"/>
    <w:rsid w:val="007A38A7"/>
    <w:rsid w:val="007A767E"/>
    <w:rsid w:val="007C660B"/>
    <w:rsid w:val="007C78DB"/>
    <w:rsid w:val="007E3C19"/>
    <w:rsid w:val="00846499"/>
    <w:rsid w:val="008556F2"/>
    <w:rsid w:val="00866F7E"/>
    <w:rsid w:val="008D5426"/>
    <w:rsid w:val="008E4E47"/>
    <w:rsid w:val="009119DD"/>
    <w:rsid w:val="0093740C"/>
    <w:rsid w:val="00960463"/>
    <w:rsid w:val="00966D93"/>
    <w:rsid w:val="00977401"/>
    <w:rsid w:val="009F6EC4"/>
    <w:rsid w:val="00A04E20"/>
    <w:rsid w:val="00A475F9"/>
    <w:rsid w:val="00A52E57"/>
    <w:rsid w:val="00A55E0D"/>
    <w:rsid w:val="00A9384E"/>
    <w:rsid w:val="00B30134"/>
    <w:rsid w:val="00B352B7"/>
    <w:rsid w:val="00B35C18"/>
    <w:rsid w:val="00B456EF"/>
    <w:rsid w:val="00B46548"/>
    <w:rsid w:val="00B468A4"/>
    <w:rsid w:val="00B52030"/>
    <w:rsid w:val="00B90BAB"/>
    <w:rsid w:val="00BA7330"/>
    <w:rsid w:val="00BB1271"/>
    <w:rsid w:val="00BB480C"/>
    <w:rsid w:val="00BD139C"/>
    <w:rsid w:val="00C33F29"/>
    <w:rsid w:val="00C40478"/>
    <w:rsid w:val="00C5526E"/>
    <w:rsid w:val="00C762F7"/>
    <w:rsid w:val="00C95DCD"/>
    <w:rsid w:val="00CA026D"/>
    <w:rsid w:val="00CA0943"/>
    <w:rsid w:val="00CB2A5E"/>
    <w:rsid w:val="00CB782B"/>
    <w:rsid w:val="00CC4B2E"/>
    <w:rsid w:val="00CD786D"/>
    <w:rsid w:val="00D10976"/>
    <w:rsid w:val="00D45072"/>
    <w:rsid w:val="00D8748A"/>
    <w:rsid w:val="00DD51C6"/>
    <w:rsid w:val="00DE0D12"/>
    <w:rsid w:val="00DF5B70"/>
    <w:rsid w:val="00E11C4E"/>
    <w:rsid w:val="00E2064D"/>
    <w:rsid w:val="00E24579"/>
    <w:rsid w:val="00E41A81"/>
    <w:rsid w:val="00E516A7"/>
    <w:rsid w:val="00E534B0"/>
    <w:rsid w:val="00E66A09"/>
    <w:rsid w:val="00E9297F"/>
    <w:rsid w:val="00EE3EBF"/>
    <w:rsid w:val="00EF0229"/>
    <w:rsid w:val="00EF54E1"/>
    <w:rsid w:val="00F21B2B"/>
    <w:rsid w:val="00F30968"/>
    <w:rsid w:val="00F50B76"/>
    <w:rsid w:val="00F512B0"/>
    <w:rsid w:val="00F56FDC"/>
    <w:rsid w:val="00F87841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C"/>
    <w:pPr>
      <w:spacing w:after="5" w:line="269" w:lineRule="auto"/>
      <w:ind w:right="5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E5542"/>
    <w:pPr>
      <w:keepNext/>
      <w:keepLines/>
      <w:spacing w:after="0"/>
      <w:ind w:left="214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5542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4E55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34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E3C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C19"/>
    <w:pPr>
      <w:widowControl w:val="0"/>
      <w:shd w:val="clear" w:color="auto" w:fill="FFFFFF"/>
      <w:spacing w:before="420" w:after="0" w:line="322" w:lineRule="exact"/>
      <w:ind w:right="0" w:firstLine="0"/>
    </w:pPr>
    <w:rPr>
      <w:color w:val="auto"/>
      <w:szCs w:val="28"/>
    </w:rPr>
  </w:style>
  <w:style w:type="paragraph" w:styleId="a4">
    <w:name w:val="No Spacing"/>
    <w:uiPriority w:val="1"/>
    <w:qFormat/>
    <w:rsid w:val="007E3C19"/>
    <w:pPr>
      <w:spacing w:after="0" w:line="240" w:lineRule="auto"/>
      <w:ind w:right="5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5">
    <w:name w:val="Подпись к таблице_"/>
    <w:basedOn w:val="a0"/>
    <w:link w:val="a6"/>
    <w:rsid w:val="00BD1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13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D139C"/>
    <w:pPr>
      <w:widowControl w:val="0"/>
      <w:shd w:val="clear" w:color="auto" w:fill="FFFFFF"/>
      <w:spacing w:after="0" w:line="0" w:lineRule="atLeast"/>
      <w:ind w:right="0" w:firstLine="0"/>
      <w:jc w:val="left"/>
    </w:pPr>
    <w:rPr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rsid w:val="00BD139C"/>
    <w:pPr>
      <w:widowControl w:val="0"/>
      <w:shd w:val="clear" w:color="auto" w:fill="FFFFFF"/>
      <w:spacing w:before="60" w:after="0" w:line="0" w:lineRule="atLeast"/>
      <w:ind w:right="0" w:firstLine="0"/>
    </w:pPr>
    <w:rPr>
      <w:color w:val="auto"/>
      <w:sz w:val="22"/>
    </w:rPr>
  </w:style>
  <w:style w:type="table" w:styleId="a7">
    <w:name w:val="Table Grid"/>
    <w:basedOn w:val="a1"/>
    <w:uiPriority w:val="39"/>
    <w:rsid w:val="0093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rsid w:val="00BA7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BA73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A73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7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BA7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BA73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BA7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7330"/>
    <w:pPr>
      <w:widowControl w:val="0"/>
      <w:shd w:val="clear" w:color="auto" w:fill="FFFFFF"/>
      <w:spacing w:before="240" w:after="240" w:line="0" w:lineRule="atLeast"/>
      <w:ind w:right="0" w:firstLine="0"/>
      <w:jc w:val="left"/>
    </w:pPr>
    <w:rPr>
      <w:color w:val="auto"/>
      <w:sz w:val="20"/>
      <w:szCs w:val="20"/>
    </w:rPr>
  </w:style>
  <w:style w:type="paragraph" w:customStyle="1" w:styleId="12">
    <w:name w:val="Заголовок №1"/>
    <w:basedOn w:val="a"/>
    <w:link w:val="11"/>
    <w:rsid w:val="00BA7330"/>
    <w:pPr>
      <w:widowControl w:val="0"/>
      <w:shd w:val="clear" w:color="auto" w:fill="FFFFFF"/>
      <w:spacing w:before="360" w:after="0" w:line="322" w:lineRule="exact"/>
      <w:ind w:right="0" w:firstLine="0"/>
      <w:outlineLvl w:val="0"/>
    </w:pPr>
    <w:rPr>
      <w:b/>
      <w:bCs/>
      <w:color w:val="auto"/>
      <w:szCs w:val="28"/>
    </w:rPr>
  </w:style>
  <w:style w:type="paragraph" w:customStyle="1" w:styleId="32">
    <w:name w:val="Основной текст (3)"/>
    <w:basedOn w:val="a"/>
    <w:link w:val="31"/>
    <w:rsid w:val="00BA7330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paragraph" w:customStyle="1" w:styleId="22">
    <w:name w:val="Подпись к таблице (2)"/>
    <w:basedOn w:val="a"/>
    <w:link w:val="21"/>
    <w:rsid w:val="00BA7330"/>
    <w:pPr>
      <w:widowControl w:val="0"/>
      <w:shd w:val="clear" w:color="auto" w:fill="FFFFFF"/>
      <w:spacing w:after="60" w:line="0" w:lineRule="atLeast"/>
      <w:ind w:right="0" w:firstLine="0"/>
      <w:jc w:val="left"/>
    </w:pPr>
    <w:rPr>
      <w:color w:val="auto"/>
      <w:sz w:val="20"/>
      <w:szCs w:val="20"/>
    </w:rPr>
  </w:style>
  <w:style w:type="character" w:customStyle="1" w:styleId="docarticle-number">
    <w:name w:val="doc__article-number"/>
    <w:basedOn w:val="a0"/>
    <w:rsid w:val="00490388"/>
  </w:style>
  <w:style w:type="character" w:customStyle="1" w:styleId="apple-converted-space">
    <w:name w:val="apple-converted-space"/>
    <w:basedOn w:val="a0"/>
    <w:rsid w:val="00490388"/>
  </w:style>
  <w:style w:type="character" w:customStyle="1" w:styleId="docarticle-name">
    <w:name w:val="doc__article-name"/>
    <w:basedOn w:val="a0"/>
    <w:rsid w:val="00490388"/>
  </w:style>
  <w:style w:type="paragraph" w:customStyle="1" w:styleId="copyright-info">
    <w:name w:val="copyright-info"/>
    <w:basedOn w:val="a"/>
    <w:rsid w:val="0049038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903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01A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rsid w:val="00707713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077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4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49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3">
    <w:name w:val="Абзац списка1"/>
    <w:basedOn w:val="a"/>
    <w:uiPriority w:val="99"/>
    <w:rsid w:val="00190575"/>
    <w:pPr>
      <w:spacing w:after="0" w:line="240" w:lineRule="auto"/>
      <w:ind w:left="708" w:right="0" w:firstLine="0"/>
    </w:pPr>
    <w:rPr>
      <w:rFonts w:eastAsia="Calibri"/>
      <w:color w:val="auto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94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C5529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f0">
    <w:name w:val="Title"/>
    <w:basedOn w:val="a"/>
    <w:link w:val="af1"/>
    <w:uiPriority w:val="99"/>
    <w:qFormat/>
    <w:rsid w:val="000C5529"/>
    <w:pPr>
      <w:spacing w:after="0" w:line="240" w:lineRule="auto"/>
      <w:ind w:right="0" w:firstLine="0"/>
      <w:jc w:val="center"/>
    </w:pPr>
    <w:rPr>
      <w:rFonts w:eastAsia="Calibri"/>
      <w:color w:val="auto"/>
      <w:sz w:val="44"/>
      <w:szCs w:val="20"/>
    </w:rPr>
  </w:style>
  <w:style w:type="character" w:customStyle="1" w:styleId="af1">
    <w:name w:val="Название Знак"/>
    <w:basedOn w:val="a0"/>
    <w:link w:val="af0"/>
    <w:uiPriority w:val="99"/>
    <w:rsid w:val="000C5529"/>
    <w:rPr>
      <w:rFonts w:ascii="Times New Roman" w:eastAsia="Calibri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22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&lt;4D6963726F736F667420576F7264202D20B9343533202D20EE20E2EDE5F1E5EDE8E820E8E7ECE5EDE5EDE8E920E220EFEEF1F2E0ED&gt;</vt:lpstr>
    </vt:vector>
  </TitlesOfParts>
  <Company/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&lt;4D6963726F736F667420576F7264202D20B9343533202D20EE20E2EDE5F1E5EDE8E820E8E7ECE5EDE5EDE8E920E220EFEEF1F2E0ED&gt;</dc:title>
  <dc:subject/>
  <dc:creator>belyal</dc:creator>
  <cp:keywords/>
  <cp:lastModifiedBy>Главбух</cp:lastModifiedBy>
  <cp:revision>30</cp:revision>
  <cp:lastPrinted>2017-03-24T11:52:00Z</cp:lastPrinted>
  <dcterms:created xsi:type="dcterms:W3CDTF">2017-02-10T14:14:00Z</dcterms:created>
  <dcterms:modified xsi:type="dcterms:W3CDTF">2017-03-24T11:55:00Z</dcterms:modified>
</cp:coreProperties>
</file>