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85" w:rsidRDefault="00E57785" w:rsidP="00E57785">
      <w:pPr>
        <w:spacing w:before="120" w:after="120"/>
        <w:jc w:val="center"/>
        <w:rPr>
          <w:rFonts w:eastAsia="Mangal" w:cs="font298"/>
          <w:color w:val="000000"/>
        </w:rPr>
      </w:pPr>
      <w:r>
        <w:rPr>
          <w:rFonts w:eastAsia="Mangal" w:cs="font298"/>
          <w:noProof/>
          <w:color w:val="000000"/>
          <w:lang w:eastAsia="ru-RU" w:bidi="ar-SA"/>
        </w:rPr>
        <w:drawing>
          <wp:inline distT="0" distB="0" distL="0" distR="0" wp14:anchorId="0DE54898" wp14:editId="301E96B5">
            <wp:extent cx="6553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angal" w:cs="font298"/>
          <w:color w:val="000000"/>
        </w:rPr>
        <w:t xml:space="preserve"> </w:t>
      </w:r>
    </w:p>
    <w:p w:rsidR="00E57785" w:rsidRPr="009C53D0" w:rsidRDefault="00E57785" w:rsidP="00E57785">
      <w:pPr>
        <w:spacing w:before="120" w:after="120"/>
        <w:jc w:val="center"/>
        <w:rPr>
          <w:rFonts w:eastAsia="Mangal" w:cs="font298"/>
          <w:color w:val="000000"/>
          <w:sz w:val="28"/>
        </w:rPr>
      </w:pPr>
      <w:r w:rsidRPr="009C53D0">
        <w:rPr>
          <w:rFonts w:eastAsia="Mangal" w:cs="font298"/>
          <w:color w:val="000000"/>
          <w:sz w:val="28"/>
        </w:rPr>
        <w:t xml:space="preserve">ТЕРРИТОРИАЛЬНЫЙ ОРГАН ФЕДЕРАЛЬНОЙ СЛУЖБЫ </w:t>
      </w:r>
      <w:r w:rsidRPr="009C53D0">
        <w:rPr>
          <w:rFonts w:eastAsia="Mangal" w:cs="font298"/>
          <w:color w:val="000000"/>
          <w:sz w:val="28"/>
        </w:rPr>
        <w:br/>
        <w:t>ГОСУДАРСТВЕННОЙ СТАТИСТИКИ ПО РЕСПУБЛИКЕ КРЫМ</w:t>
      </w:r>
    </w:p>
    <w:p w:rsidR="00E57785" w:rsidRDefault="00E57785" w:rsidP="00E57785">
      <w:pPr>
        <w:spacing w:before="120" w:after="120"/>
        <w:jc w:val="center"/>
        <w:rPr>
          <w:rFonts w:eastAsia="Mangal" w:cs="font298"/>
          <w:color w:val="00000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86D08" wp14:editId="2CCB8621">
                <wp:simplePos x="0" y="0"/>
                <wp:positionH relativeFrom="column">
                  <wp:posOffset>9525</wp:posOffset>
                </wp:positionH>
                <wp:positionV relativeFrom="paragraph">
                  <wp:posOffset>76835</wp:posOffset>
                </wp:positionV>
                <wp:extent cx="6101080" cy="0"/>
                <wp:effectExtent l="5715" t="10160" r="8255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1E4AC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6.05pt" to="481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" strokecolor="gray"/>
            </w:pict>
          </mc:Fallback>
        </mc:AlternateContent>
      </w:r>
    </w:p>
    <w:p w:rsidR="00E57785" w:rsidRPr="009C53D0" w:rsidRDefault="00E57785" w:rsidP="00E57785">
      <w:pPr>
        <w:jc w:val="center"/>
        <w:rPr>
          <w:sz w:val="28"/>
          <w:szCs w:val="28"/>
        </w:rPr>
      </w:pPr>
      <w:r w:rsidRPr="009C53D0">
        <w:rPr>
          <w:rFonts w:eastAsia="Mangal" w:cs="font298"/>
          <w:color w:val="000000"/>
          <w:sz w:val="28"/>
          <w:szCs w:val="28"/>
        </w:rPr>
        <w:t>УВЕДОМЛЕНИЕ</w:t>
      </w:r>
    </w:p>
    <w:p w:rsidR="00E57785" w:rsidRPr="009C53D0" w:rsidRDefault="00E57785" w:rsidP="00E57785">
      <w:pPr>
        <w:rPr>
          <w:sz w:val="28"/>
        </w:rPr>
      </w:pPr>
    </w:p>
    <w:p w:rsidR="00E57785" w:rsidRPr="009C53D0" w:rsidRDefault="00E57785" w:rsidP="00E57785">
      <w:pPr>
        <w:ind w:firstLine="709"/>
        <w:jc w:val="both"/>
        <w:rPr>
          <w:sz w:val="28"/>
        </w:rPr>
      </w:pPr>
      <w:r w:rsidRPr="009C53D0">
        <w:rPr>
          <w:rFonts w:eastAsia="Mangal" w:cs="font298"/>
          <w:color w:val="000000"/>
          <w:sz w:val="28"/>
        </w:rPr>
        <w:t xml:space="preserve">Территориальный орган Федеральной службы государственной статистики по Республике Крым (далее Крымстат) уведомляет Вас о том, что в соответствии со ст. 8 Федерального закона от 29 ноября 2007 года №282-ФЗ "Об официальном статистическом учете и системе государственной статистики в Российской Федерации" респонденты обязаны безвозмездно предоставлять субъектам официального статистического учета первичные статистические данные, необходимые для формирования официальной статистической информации. </w:t>
      </w:r>
    </w:p>
    <w:p w:rsidR="00E57785" w:rsidRPr="009C53D0" w:rsidRDefault="00E57785" w:rsidP="00E57785">
      <w:pPr>
        <w:ind w:firstLine="709"/>
        <w:jc w:val="both"/>
        <w:rPr>
          <w:sz w:val="28"/>
        </w:rPr>
      </w:pPr>
    </w:p>
    <w:p w:rsidR="00E57785" w:rsidRPr="009C53D0" w:rsidRDefault="00E57785" w:rsidP="00E57785">
      <w:pPr>
        <w:ind w:firstLine="709"/>
        <w:jc w:val="both"/>
        <w:rPr>
          <w:sz w:val="28"/>
        </w:rPr>
      </w:pPr>
      <w:r w:rsidRPr="009C53D0">
        <w:rPr>
          <w:rFonts w:eastAsia="Mangal" w:cs="font298"/>
          <w:color w:val="000000"/>
          <w:sz w:val="28"/>
        </w:rPr>
        <w:t xml:space="preserve">В ст. 13.19 </w:t>
      </w:r>
      <w:proofErr w:type="gramStart"/>
      <w:r w:rsidRPr="009C53D0">
        <w:rPr>
          <w:rFonts w:eastAsia="Mangal" w:cs="font298"/>
          <w:color w:val="000000"/>
          <w:sz w:val="28"/>
        </w:rPr>
        <w:t>КоАП  предусмотрено</w:t>
      </w:r>
      <w:proofErr w:type="gramEnd"/>
      <w:r w:rsidRPr="009C53D0">
        <w:rPr>
          <w:rFonts w:eastAsia="Mangal" w:cs="font298"/>
          <w:color w:val="000000"/>
          <w:sz w:val="28"/>
        </w:rPr>
        <w:t xml:space="preserve"> наказание за нарушение порядка подачи статистической информации  в  виде  наложения административного штрафа в размере от трех тысяч до пяти тысяч рублей.</w:t>
      </w:r>
    </w:p>
    <w:p w:rsidR="00E57785" w:rsidRPr="009C53D0" w:rsidRDefault="00E57785" w:rsidP="00E57785">
      <w:pPr>
        <w:ind w:firstLine="709"/>
        <w:jc w:val="both"/>
        <w:rPr>
          <w:sz w:val="28"/>
        </w:rPr>
      </w:pPr>
    </w:p>
    <w:p w:rsidR="00E57785" w:rsidRPr="009C53D0" w:rsidRDefault="00E57785" w:rsidP="00E57785">
      <w:pPr>
        <w:ind w:firstLine="709"/>
        <w:jc w:val="both"/>
        <w:rPr>
          <w:sz w:val="28"/>
        </w:rPr>
      </w:pPr>
      <w:r w:rsidRPr="009C53D0">
        <w:rPr>
          <w:rFonts w:eastAsia="Mangal" w:cs="font298"/>
          <w:color w:val="000000"/>
          <w:sz w:val="28"/>
        </w:rPr>
        <w:t xml:space="preserve">В целях уменьшения количества нарушений, связанных с </w:t>
      </w:r>
      <w:proofErr w:type="gramStart"/>
      <w:r w:rsidRPr="009C53D0">
        <w:rPr>
          <w:rFonts w:eastAsia="Mangal" w:cs="font298"/>
          <w:color w:val="000000"/>
          <w:sz w:val="28"/>
        </w:rPr>
        <w:t>непредставлением,  либо</w:t>
      </w:r>
      <w:proofErr w:type="gramEnd"/>
      <w:r w:rsidRPr="009C53D0">
        <w:rPr>
          <w:rFonts w:eastAsia="Mangal" w:cs="font298"/>
          <w:color w:val="000000"/>
          <w:sz w:val="28"/>
        </w:rPr>
        <w:t xml:space="preserve"> некорректным представлением статистической отчетности Крымстат рассматривает представление отчетности через </w:t>
      </w:r>
      <w:bookmarkStart w:id="0" w:name="__DdeLink__231_269190671"/>
      <w:r w:rsidRPr="009C53D0">
        <w:rPr>
          <w:rFonts w:eastAsia="Mangal" w:cs="font298"/>
          <w:color w:val="000000"/>
          <w:sz w:val="28"/>
        </w:rPr>
        <w:t>телекоммуникационные каналы связи (далее ТКС)</w:t>
      </w:r>
      <w:bookmarkEnd w:id="0"/>
      <w:r w:rsidRPr="009C53D0">
        <w:rPr>
          <w:rFonts w:eastAsia="Mangal" w:cs="font298"/>
          <w:color w:val="000000"/>
          <w:sz w:val="28"/>
        </w:rPr>
        <w:t xml:space="preserve"> как наиболее приоритетный способ.</w:t>
      </w:r>
    </w:p>
    <w:p w:rsidR="00E57785" w:rsidRPr="009C53D0" w:rsidRDefault="00E57785" w:rsidP="00E57785">
      <w:pPr>
        <w:rPr>
          <w:sz w:val="28"/>
        </w:rPr>
      </w:pPr>
    </w:p>
    <w:p w:rsidR="00E57785" w:rsidRPr="009C53D0" w:rsidRDefault="00E57785" w:rsidP="00E57785">
      <w:pPr>
        <w:ind w:firstLine="709"/>
        <w:jc w:val="both"/>
        <w:rPr>
          <w:rFonts w:eastAsia="Mangal" w:cs="font298"/>
          <w:color w:val="000000"/>
          <w:sz w:val="28"/>
        </w:rPr>
      </w:pPr>
      <w:r w:rsidRPr="009C53D0">
        <w:rPr>
          <w:rFonts w:eastAsia="Mangal" w:cs="font298"/>
          <w:color w:val="000000"/>
          <w:sz w:val="28"/>
        </w:rPr>
        <w:t>Представление статистической отчетности через ТКС обеспечивает:</w:t>
      </w:r>
    </w:p>
    <w:p w:rsidR="00E57785" w:rsidRPr="009C53D0" w:rsidRDefault="00E57785" w:rsidP="00E57785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ind w:left="0" w:firstLine="0"/>
        <w:jc w:val="both"/>
        <w:rPr>
          <w:rFonts w:eastAsia="Mangal" w:cs="font298"/>
          <w:color w:val="000000"/>
          <w:sz w:val="28"/>
        </w:rPr>
      </w:pPr>
      <w:r w:rsidRPr="009C53D0">
        <w:rPr>
          <w:rFonts w:eastAsia="Mangal" w:cs="font298"/>
          <w:color w:val="000000"/>
          <w:sz w:val="28"/>
        </w:rPr>
        <w:t>гарантию подтверждения доставки документов;</w:t>
      </w:r>
    </w:p>
    <w:p w:rsidR="00E57785" w:rsidRPr="009C53D0" w:rsidRDefault="00E57785" w:rsidP="00E57785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ind w:left="0" w:firstLine="0"/>
        <w:jc w:val="both"/>
        <w:rPr>
          <w:rFonts w:eastAsia="Mangal" w:cs="font298"/>
          <w:color w:val="000000"/>
          <w:sz w:val="28"/>
        </w:rPr>
      </w:pPr>
      <w:r w:rsidRPr="009C53D0">
        <w:rPr>
          <w:rFonts w:eastAsia="Mangal" w:cs="font298"/>
          <w:color w:val="000000"/>
          <w:sz w:val="28"/>
        </w:rPr>
        <w:t>защиту отчетности, представляемой в электронной форме по ТКС, от просмотра и корректировки третьими лицами;</w:t>
      </w:r>
    </w:p>
    <w:p w:rsidR="00E57785" w:rsidRPr="009C53D0" w:rsidRDefault="00E57785" w:rsidP="00E57785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ind w:left="0" w:firstLine="0"/>
        <w:jc w:val="both"/>
        <w:rPr>
          <w:rFonts w:eastAsia="Mangal" w:cs="font298"/>
          <w:color w:val="000000"/>
          <w:sz w:val="28"/>
        </w:rPr>
      </w:pPr>
      <w:r w:rsidRPr="009C53D0">
        <w:rPr>
          <w:rFonts w:eastAsia="Mangal" w:cs="font298"/>
          <w:color w:val="000000"/>
          <w:sz w:val="28"/>
        </w:rPr>
        <w:t>отсутствие необходимости непосредственного посещения органов государственной статистики и дублирования отчетности на бумажных носителях (экономия временных затрат);</w:t>
      </w:r>
    </w:p>
    <w:p w:rsidR="00E57785" w:rsidRPr="008A7BA0" w:rsidRDefault="00E57785" w:rsidP="00E57785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ind w:left="0" w:firstLine="0"/>
        <w:jc w:val="both"/>
        <w:rPr>
          <w:sz w:val="28"/>
        </w:rPr>
      </w:pPr>
      <w:r w:rsidRPr="009C53D0">
        <w:rPr>
          <w:rFonts w:eastAsia="Mangal" w:cs="font298"/>
          <w:color w:val="000000"/>
          <w:sz w:val="28"/>
        </w:rPr>
        <w:t>сокращение количества технических ошибок (отчетность формируется в утвержденном формате с использованием средств выходного контроля, посредством которого проверяется правильность заполнения полей форм отчетности).</w:t>
      </w:r>
    </w:p>
    <w:p w:rsidR="00E57785" w:rsidRPr="009C53D0" w:rsidRDefault="00E57785" w:rsidP="00E57785">
      <w:pPr>
        <w:jc w:val="both"/>
        <w:rPr>
          <w:rFonts w:eastAsia="Mangal" w:cs="font298"/>
          <w:color w:val="000000"/>
          <w:sz w:val="28"/>
        </w:rPr>
      </w:pPr>
      <w:r w:rsidRPr="009C53D0">
        <w:rPr>
          <w:rFonts w:eastAsia="Mangal" w:cs="font298"/>
          <w:color w:val="000000"/>
          <w:sz w:val="28"/>
        </w:rPr>
        <w:t xml:space="preserve">Крымстат заключил соглашения о совместных действиях по организации и эксплуатации системы первичных статистических данных по формам федерального статистического наблюдения и бухгалтерской отчетности в электронном виде по телекоммуникационным каналам связи на территории Республики Крым со следующими </w:t>
      </w:r>
      <w:proofErr w:type="spellStart"/>
      <w:r w:rsidRPr="009C53D0">
        <w:rPr>
          <w:rFonts w:eastAsia="Mangal" w:cs="font298"/>
          <w:color w:val="000000"/>
          <w:sz w:val="28"/>
        </w:rPr>
        <w:t>спецоператорами</w:t>
      </w:r>
      <w:proofErr w:type="spellEnd"/>
      <w:r w:rsidRPr="009C53D0">
        <w:rPr>
          <w:rFonts w:eastAsia="Mangal" w:cs="font298"/>
          <w:color w:val="000000"/>
          <w:sz w:val="28"/>
        </w:rPr>
        <w:t>:</w:t>
      </w:r>
    </w:p>
    <w:p w:rsidR="00E57785" w:rsidRPr="009C53D0" w:rsidRDefault="00E57785" w:rsidP="00E57785">
      <w:pPr>
        <w:rPr>
          <w:sz w:val="28"/>
        </w:rPr>
      </w:pPr>
    </w:p>
    <w:p w:rsidR="00E57785" w:rsidRPr="009C53D0" w:rsidRDefault="00E57785" w:rsidP="00E57785">
      <w:pPr>
        <w:ind w:left="692"/>
        <w:rPr>
          <w:rFonts w:eastAsia="Mangal" w:cs="font298"/>
          <w:b/>
          <w:color w:val="000000"/>
          <w:sz w:val="22"/>
        </w:rPr>
      </w:pPr>
      <w:r w:rsidRPr="009C53D0">
        <w:rPr>
          <w:rFonts w:eastAsia="Mangal" w:cs="font298"/>
          <w:b/>
          <w:bCs/>
          <w:color w:val="000000"/>
          <w:sz w:val="22"/>
        </w:rPr>
        <w:t xml:space="preserve">1. </w:t>
      </w:r>
      <w:r w:rsidRPr="009C53D0">
        <w:rPr>
          <w:rFonts w:eastAsia="Mangal" w:cs="font298"/>
          <w:b/>
          <w:color w:val="000000"/>
          <w:sz w:val="22"/>
        </w:rPr>
        <w:t xml:space="preserve">ЗАО </w:t>
      </w:r>
      <w:r w:rsidRPr="009C53D0">
        <w:rPr>
          <w:rFonts w:eastAsia="Mangal" w:cs="font298"/>
          <w:b/>
          <w:bCs/>
          <w:color w:val="000000"/>
          <w:sz w:val="22"/>
        </w:rPr>
        <w:t>«ПФ «СКБ Контур»</w:t>
      </w:r>
    </w:p>
    <w:p w:rsidR="00E57785" w:rsidRPr="009C53D0" w:rsidRDefault="00E57785" w:rsidP="00E57785">
      <w:pPr>
        <w:ind w:left="692"/>
        <w:rPr>
          <w:rFonts w:eastAsia="Mangal" w:cs="font298"/>
          <w:b/>
          <w:bCs/>
          <w:color w:val="000000"/>
          <w:sz w:val="22"/>
        </w:rPr>
      </w:pPr>
      <w:r w:rsidRPr="009C53D0">
        <w:rPr>
          <w:rFonts w:eastAsia="Mangal" w:cs="font298"/>
          <w:color w:val="000000"/>
          <w:sz w:val="22"/>
        </w:rPr>
        <w:t>тел./факс: +7(978) 835-02-32; +7 (800) 500-67-04;</w:t>
      </w:r>
    </w:p>
    <w:p w:rsidR="00E57785" w:rsidRPr="009C53D0" w:rsidRDefault="00E57785" w:rsidP="00E57785">
      <w:pPr>
        <w:ind w:left="692"/>
        <w:rPr>
          <w:rFonts w:eastAsia="Mangal" w:cs="font298"/>
          <w:b/>
          <w:bCs/>
          <w:color w:val="000000"/>
          <w:sz w:val="22"/>
        </w:rPr>
      </w:pPr>
      <w:r w:rsidRPr="009C53D0">
        <w:rPr>
          <w:rFonts w:eastAsia="Mangal" w:cs="font298"/>
          <w:b/>
          <w:bCs/>
          <w:color w:val="000000"/>
          <w:sz w:val="22"/>
        </w:rPr>
        <w:t xml:space="preserve">2. </w:t>
      </w:r>
      <w:r w:rsidRPr="009C53D0">
        <w:rPr>
          <w:rFonts w:eastAsia="Mangal" w:cs="font298"/>
          <w:b/>
          <w:color w:val="000000"/>
          <w:sz w:val="22"/>
        </w:rPr>
        <w:t xml:space="preserve">ООО </w:t>
      </w:r>
      <w:r w:rsidRPr="009C53D0">
        <w:rPr>
          <w:rFonts w:eastAsia="Mangal" w:cs="font298"/>
          <w:b/>
          <w:bCs/>
          <w:color w:val="000000"/>
          <w:sz w:val="22"/>
        </w:rPr>
        <w:t>«Компания «</w:t>
      </w:r>
      <w:proofErr w:type="gramStart"/>
      <w:r w:rsidRPr="009C53D0">
        <w:rPr>
          <w:rFonts w:eastAsia="Mangal" w:cs="font298"/>
          <w:b/>
          <w:bCs/>
          <w:color w:val="000000"/>
          <w:sz w:val="22"/>
        </w:rPr>
        <w:t>Тензор»</w:t>
      </w:r>
      <w:r w:rsidRPr="009C53D0">
        <w:rPr>
          <w:rFonts w:eastAsia="Mangal" w:cs="font298"/>
          <w:b/>
          <w:color w:val="000000"/>
          <w:sz w:val="22"/>
        </w:rPr>
        <w:br/>
      </w:r>
      <w:r w:rsidRPr="009C53D0">
        <w:rPr>
          <w:rFonts w:eastAsia="Mangal" w:cs="font298"/>
          <w:color w:val="000000"/>
          <w:sz w:val="22"/>
        </w:rPr>
        <w:t>тел.</w:t>
      </w:r>
      <w:proofErr w:type="gramEnd"/>
      <w:r w:rsidRPr="009C53D0">
        <w:rPr>
          <w:rFonts w:eastAsia="Mangal" w:cs="font298"/>
          <w:color w:val="000000"/>
          <w:sz w:val="22"/>
        </w:rPr>
        <w:t>/факс: (4852) 26-20-00;</w:t>
      </w:r>
    </w:p>
    <w:p w:rsidR="00E57785" w:rsidRPr="009C53D0" w:rsidRDefault="00E57785" w:rsidP="00E57785">
      <w:pPr>
        <w:ind w:left="692"/>
        <w:rPr>
          <w:rFonts w:eastAsia="Mangal" w:cs="font298"/>
          <w:b/>
          <w:bCs/>
          <w:color w:val="000000"/>
          <w:sz w:val="22"/>
        </w:rPr>
      </w:pPr>
      <w:r w:rsidRPr="009C53D0">
        <w:rPr>
          <w:rFonts w:eastAsia="Mangal" w:cs="font298"/>
          <w:b/>
          <w:bCs/>
          <w:color w:val="000000"/>
          <w:sz w:val="22"/>
        </w:rPr>
        <w:t xml:space="preserve">3. </w:t>
      </w:r>
      <w:r w:rsidRPr="009C53D0">
        <w:rPr>
          <w:rFonts w:eastAsia="Mangal" w:cs="font298"/>
          <w:b/>
          <w:color w:val="000000"/>
          <w:sz w:val="22"/>
        </w:rPr>
        <w:t xml:space="preserve">ЗАО </w:t>
      </w:r>
      <w:r w:rsidRPr="009C53D0">
        <w:rPr>
          <w:rFonts w:eastAsia="Mangal" w:cs="font298"/>
          <w:b/>
          <w:bCs/>
          <w:color w:val="000000"/>
          <w:sz w:val="22"/>
        </w:rPr>
        <w:t xml:space="preserve">«Калуга </w:t>
      </w:r>
      <w:proofErr w:type="gramStart"/>
      <w:r w:rsidRPr="009C53D0">
        <w:rPr>
          <w:rFonts w:eastAsia="Mangal" w:cs="font298"/>
          <w:b/>
          <w:bCs/>
          <w:color w:val="000000"/>
          <w:sz w:val="22"/>
        </w:rPr>
        <w:t>Астрал»</w:t>
      </w:r>
      <w:r w:rsidRPr="009C53D0">
        <w:rPr>
          <w:rFonts w:eastAsia="Mangal" w:cs="font298"/>
          <w:b/>
          <w:color w:val="000000"/>
          <w:sz w:val="22"/>
        </w:rPr>
        <w:br/>
      </w:r>
      <w:r w:rsidRPr="009C53D0">
        <w:rPr>
          <w:rFonts w:eastAsia="Mangal" w:cs="font298"/>
          <w:color w:val="000000"/>
          <w:sz w:val="22"/>
        </w:rPr>
        <w:t>тел.</w:t>
      </w:r>
      <w:proofErr w:type="gramEnd"/>
      <w:r w:rsidRPr="009C53D0">
        <w:rPr>
          <w:rFonts w:eastAsia="Mangal" w:cs="font298"/>
          <w:color w:val="000000"/>
          <w:sz w:val="22"/>
        </w:rPr>
        <w:t>/факс: (4842) 57-74-60, 57-47-98;</w:t>
      </w:r>
      <w:r w:rsidRPr="009C53D0">
        <w:rPr>
          <w:rFonts w:eastAsia="Mangal" w:cs="font298"/>
          <w:color w:val="000000"/>
          <w:sz w:val="22"/>
        </w:rPr>
        <w:br/>
      </w:r>
      <w:r w:rsidRPr="009C53D0">
        <w:rPr>
          <w:rFonts w:eastAsia="Mangal" w:cs="font298"/>
          <w:b/>
          <w:bCs/>
          <w:color w:val="000000"/>
          <w:sz w:val="22"/>
        </w:rPr>
        <w:t xml:space="preserve">4. </w:t>
      </w:r>
      <w:r w:rsidRPr="009C53D0">
        <w:rPr>
          <w:rFonts w:eastAsia="Mangal" w:cs="font298"/>
          <w:b/>
          <w:color w:val="000000"/>
          <w:sz w:val="22"/>
        </w:rPr>
        <w:t xml:space="preserve">ЗАО </w:t>
      </w:r>
      <w:r w:rsidRPr="009C53D0">
        <w:rPr>
          <w:rFonts w:eastAsia="Mangal" w:cs="font298"/>
          <w:b/>
          <w:bCs/>
          <w:color w:val="000000"/>
          <w:sz w:val="22"/>
        </w:rPr>
        <w:t>«Удостоверяющий центр»</w:t>
      </w:r>
      <w:r w:rsidRPr="009C53D0">
        <w:rPr>
          <w:rFonts w:eastAsia="Mangal" w:cs="font298"/>
          <w:b/>
          <w:color w:val="000000"/>
          <w:sz w:val="22"/>
        </w:rPr>
        <w:br/>
      </w:r>
      <w:r w:rsidRPr="009C53D0">
        <w:rPr>
          <w:rFonts w:eastAsia="Mangal" w:cs="font298"/>
          <w:color w:val="000000"/>
          <w:sz w:val="22"/>
        </w:rPr>
        <w:t>тел./факс: (812) 578-01-96;</w:t>
      </w:r>
      <w:r w:rsidRPr="009C53D0">
        <w:rPr>
          <w:rFonts w:eastAsia="Mangal" w:cs="font298"/>
          <w:color w:val="000000"/>
          <w:sz w:val="22"/>
        </w:rPr>
        <w:br/>
      </w:r>
      <w:r w:rsidRPr="009C53D0">
        <w:rPr>
          <w:rFonts w:eastAsia="Mangal" w:cs="font298"/>
          <w:b/>
          <w:bCs/>
          <w:color w:val="000000"/>
          <w:sz w:val="22"/>
        </w:rPr>
        <w:t xml:space="preserve">5. </w:t>
      </w:r>
      <w:r w:rsidRPr="009C53D0">
        <w:rPr>
          <w:rFonts w:eastAsia="Mangal" w:cs="font298"/>
          <w:b/>
          <w:color w:val="000000"/>
          <w:sz w:val="22"/>
        </w:rPr>
        <w:t xml:space="preserve">ООО </w:t>
      </w:r>
      <w:r w:rsidRPr="009C53D0">
        <w:rPr>
          <w:rFonts w:eastAsia="Mangal" w:cs="font298"/>
          <w:b/>
          <w:bCs/>
          <w:color w:val="000000"/>
          <w:sz w:val="22"/>
        </w:rPr>
        <w:t>«Русь-Телеком»</w:t>
      </w:r>
      <w:r w:rsidRPr="009C53D0">
        <w:rPr>
          <w:rFonts w:eastAsia="Mangal" w:cs="font298"/>
          <w:b/>
          <w:color w:val="000000"/>
          <w:sz w:val="22"/>
        </w:rPr>
        <w:br/>
      </w:r>
      <w:r w:rsidRPr="009C53D0">
        <w:rPr>
          <w:rFonts w:eastAsia="Mangal" w:cs="font298"/>
          <w:color w:val="000000"/>
          <w:sz w:val="22"/>
        </w:rPr>
        <w:t>тел./факс: (4812) 65-78-96;</w:t>
      </w:r>
    </w:p>
    <w:p w:rsidR="00E57785" w:rsidRPr="009C53D0" w:rsidRDefault="00E57785" w:rsidP="00E57785">
      <w:pPr>
        <w:ind w:left="692"/>
        <w:rPr>
          <w:rFonts w:eastAsia="Mangal" w:cs="font298"/>
          <w:b/>
          <w:bCs/>
          <w:color w:val="000000"/>
          <w:sz w:val="22"/>
        </w:rPr>
      </w:pPr>
      <w:r w:rsidRPr="009C53D0">
        <w:rPr>
          <w:rFonts w:eastAsia="Mangal" w:cs="font298"/>
          <w:b/>
          <w:bCs/>
          <w:color w:val="000000"/>
          <w:sz w:val="22"/>
        </w:rPr>
        <w:t xml:space="preserve">6. </w:t>
      </w:r>
      <w:r w:rsidRPr="009C53D0">
        <w:rPr>
          <w:rFonts w:eastAsia="Mangal" w:cs="font298"/>
          <w:b/>
          <w:color w:val="000000"/>
          <w:sz w:val="22"/>
        </w:rPr>
        <w:t xml:space="preserve">АНО </w:t>
      </w:r>
      <w:r w:rsidRPr="009C53D0">
        <w:rPr>
          <w:rFonts w:eastAsia="Mangal" w:cs="font298"/>
          <w:b/>
          <w:bCs/>
          <w:color w:val="000000"/>
          <w:sz w:val="22"/>
        </w:rPr>
        <w:t>«</w:t>
      </w:r>
      <w:proofErr w:type="spellStart"/>
      <w:proofErr w:type="gramStart"/>
      <w:r w:rsidRPr="009C53D0">
        <w:rPr>
          <w:rFonts w:eastAsia="Mangal" w:cs="font298"/>
          <w:b/>
          <w:bCs/>
          <w:color w:val="000000"/>
          <w:sz w:val="22"/>
        </w:rPr>
        <w:t>Белинфоналог</w:t>
      </w:r>
      <w:proofErr w:type="spellEnd"/>
      <w:r w:rsidRPr="009C53D0">
        <w:rPr>
          <w:rFonts w:eastAsia="Mangal" w:cs="font298"/>
          <w:b/>
          <w:bCs/>
          <w:color w:val="000000"/>
          <w:sz w:val="22"/>
        </w:rPr>
        <w:t>»</w:t>
      </w:r>
      <w:r w:rsidRPr="009C53D0">
        <w:rPr>
          <w:rFonts w:eastAsia="Mangal" w:cs="font298"/>
          <w:b/>
          <w:color w:val="000000"/>
          <w:sz w:val="22"/>
        </w:rPr>
        <w:br/>
      </w:r>
      <w:r w:rsidRPr="009C53D0">
        <w:rPr>
          <w:rFonts w:eastAsia="Mangal" w:cs="font298"/>
          <w:color w:val="000000"/>
          <w:sz w:val="22"/>
        </w:rPr>
        <w:t>тел.</w:t>
      </w:r>
      <w:proofErr w:type="gramEnd"/>
      <w:r w:rsidRPr="009C53D0">
        <w:rPr>
          <w:rFonts w:eastAsia="Mangal" w:cs="font298"/>
          <w:color w:val="000000"/>
          <w:sz w:val="22"/>
        </w:rPr>
        <w:t>/факс: (4722) 31-76-07;</w:t>
      </w:r>
      <w:r w:rsidRPr="009C53D0">
        <w:rPr>
          <w:rFonts w:eastAsia="Mangal" w:cs="font298"/>
          <w:color w:val="000000"/>
          <w:sz w:val="22"/>
        </w:rPr>
        <w:br/>
      </w:r>
      <w:r w:rsidRPr="009C53D0">
        <w:rPr>
          <w:rFonts w:eastAsia="Mangal" w:cs="font298"/>
          <w:b/>
          <w:bCs/>
          <w:color w:val="000000"/>
          <w:sz w:val="22"/>
        </w:rPr>
        <w:t xml:space="preserve">7. </w:t>
      </w:r>
      <w:r w:rsidRPr="009C53D0">
        <w:rPr>
          <w:rFonts w:eastAsia="Mangal" w:cs="font298"/>
          <w:b/>
          <w:color w:val="000000"/>
          <w:sz w:val="22"/>
        </w:rPr>
        <w:t xml:space="preserve">ООО </w:t>
      </w:r>
      <w:r w:rsidRPr="009C53D0">
        <w:rPr>
          <w:rFonts w:eastAsia="Mangal" w:cs="font298"/>
          <w:b/>
          <w:bCs/>
          <w:color w:val="000000"/>
          <w:sz w:val="22"/>
        </w:rPr>
        <w:t>«КОРУС Консалтинг СНГ»</w:t>
      </w:r>
      <w:r w:rsidRPr="009C53D0">
        <w:rPr>
          <w:rFonts w:eastAsia="Mangal" w:cs="font298"/>
          <w:b/>
          <w:color w:val="000000"/>
          <w:sz w:val="22"/>
        </w:rPr>
        <w:br/>
      </w:r>
      <w:r w:rsidRPr="009C53D0">
        <w:rPr>
          <w:rFonts w:eastAsia="Mangal" w:cs="font298"/>
          <w:color w:val="000000"/>
          <w:sz w:val="22"/>
        </w:rPr>
        <w:t>тел./факс: (812) 677-56-90;</w:t>
      </w:r>
    </w:p>
    <w:p w:rsidR="00E57785" w:rsidRPr="009C53D0" w:rsidRDefault="00E57785" w:rsidP="00E57785">
      <w:pPr>
        <w:ind w:left="692"/>
        <w:rPr>
          <w:rFonts w:eastAsia="Mangal" w:cs="font298"/>
          <w:b/>
          <w:bCs/>
          <w:color w:val="000000"/>
          <w:sz w:val="22"/>
        </w:rPr>
      </w:pPr>
      <w:r w:rsidRPr="009C53D0">
        <w:rPr>
          <w:rFonts w:eastAsia="Mangal" w:cs="font298"/>
          <w:b/>
          <w:bCs/>
          <w:color w:val="000000"/>
          <w:sz w:val="22"/>
        </w:rPr>
        <w:t xml:space="preserve">8. </w:t>
      </w:r>
      <w:r w:rsidRPr="009C53D0">
        <w:rPr>
          <w:rFonts w:eastAsia="Mangal" w:cs="font298"/>
          <w:b/>
          <w:color w:val="000000"/>
          <w:sz w:val="22"/>
        </w:rPr>
        <w:t xml:space="preserve">ЗАО </w:t>
      </w:r>
      <w:r w:rsidRPr="009C53D0">
        <w:rPr>
          <w:rFonts w:eastAsia="Mangal" w:cs="font298"/>
          <w:b/>
          <w:bCs/>
          <w:color w:val="000000"/>
          <w:sz w:val="22"/>
        </w:rPr>
        <w:t xml:space="preserve">«Национальный удостоверяющий </w:t>
      </w:r>
      <w:proofErr w:type="gramStart"/>
      <w:r w:rsidRPr="009C53D0">
        <w:rPr>
          <w:rFonts w:eastAsia="Mangal" w:cs="font298"/>
          <w:b/>
          <w:bCs/>
          <w:color w:val="000000"/>
          <w:sz w:val="22"/>
        </w:rPr>
        <w:t>центр»</w:t>
      </w:r>
      <w:r w:rsidRPr="009C53D0">
        <w:rPr>
          <w:rFonts w:eastAsia="Mangal" w:cs="font298"/>
          <w:b/>
          <w:color w:val="000000"/>
          <w:sz w:val="22"/>
        </w:rPr>
        <w:br/>
      </w:r>
      <w:r w:rsidRPr="009C53D0">
        <w:rPr>
          <w:rFonts w:eastAsia="Mangal" w:cs="font298"/>
          <w:color w:val="000000"/>
          <w:sz w:val="22"/>
        </w:rPr>
        <w:t>тел.</w:t>
      </w:r>
      <w:proofErr w:type="gramEnd"/>
      <w:r w:rsidRPr="009C53D0">
        <w:rPr>
          <w:rFonts w:eastAsia="Mangal" w:cs="font298"/>
          <w:color w:val="000000"/>
          <w:sz w:val="22"/>
        </w:rPr>
        <w:t>: (495) 690-92-22, факс: (495) 957-70-45;</w:t>
      </w:r>
      <w:r w:rsidRPr="009C53D0">
        <w:rPr>
          <w:rFonts w:eastAsia="Mangal" w:cs="font298"/>
          <w:color w:val="000000"/>
          <w:sz w:val="22"/>
        </w:rPr>
        <w:br/>
      </w:r>
      <w:r w:rsidRPr="009C53D0">
        <w:rPr>
          <w:rFonts w:eastAsia="Mangal" w:cs="font298"/>
          <w:b/>
          <w:bCs/>
          <w:color w:val="000000"/>
          <w:sz w:val="22"/>
        </w:rPr>
        <w:t>9.</w:t>
      </w:r>
      <w:r w:rsidRPr="009C53D0">
        <w:rPr>
          <w:rFonts w:eastAsia="Mangal" w:cs="font298"/>
          <w:color w:val="000000"/>
          <w:sz w:val="22"/>
        </w:rPr>
        <w:t xml:space="preserve"> ООО </w:t>
      </w:r>
      <w:r w:rsidRPr="009C53D0">
        <w:rPr>
          <w:rFonts w:eastAsia="Mangal" w:cs="font298"/>
          <w:b/>
          <w:bCs/>
          <w:color w:val="000000"/>
          <w:sz w:val="22"/>
        </w:rPr>
        <w:t>«</w:t>
      </w:r>
      <w:proofErr w:type="spellStart"/>
      <w:r w:rsidRPr="009C53D0">
        <w:rPr>
          <w:rFonts w:eastAsia="Mangal" w:cs="font298"/>
          <w:b/>
          <w:bCs/>
          <w:color w:val="000000"/>
          <w:sz w:val="22"/>
        </w:rPr>
        <w:t>Такском</w:t>
      </w:r>
      <w:proofErr w:type="spellEnd"/>
      <w:r w:rsidRPr="009C53D0">
        <w:rPr>
          <w:rFonts w:eastAsia="Mangal" w:cs="font298"/>
          <w:b/>
          <w:bCs/>
          <w:color w:val="000000"/>
          <w:sz w:val="22"/>
        </w:rPr>
        <w:t xml:space="preserve">» </w:t>
      </w:r>
    </w:p>
    <w:p w:rsidR="00E57785" w:rsidRPr="009C53D0" w:rsidRDefault="00E57785" w:rsidP="00E57785">
      <w:pPr>
        <w:ind w:left="692"/>
        <w:rPr>
          <w:rFonts w:eastAsia="Mangal" w:cs="font298"/>
          <w:color w:val="000000"/>
          <w:sz w:val="22"/>
        </w:rPr>
      </w:pPr>
      <w:proofErr w:type="gramStart"/>
      <w:r w:rsidRPr="009C53D0">
        <w:rPr>
          <w:rFonts w:eastAsia="Mangal" w:cs="font298"/>
          <w:color w:val="000000"/>
          <w:sz w:val="22"/>
        </w:rPr>
        <w:t>тел.:+</w:t>
      </w:r>
      <w:proofErr w:type="gramEnd"/>
      <w:r w:rsidRPr="009C53D0">
        <w:rPr>
          <w:rFonts w:eastAsia="Mangal" w:cs="font298"/>
          <w:color w:val="000000"/>
          <w:sz w:val="22"/>
        </w:rPr>
        <w:t>7 (800) 250-73-45; факс: (495) 225-24-04;</w:t>
      </w:r>
    </w:p>
    <w:p w:rsidR="00E57785" w:rsidRPr="009C53D0" w:rsidRDefault="00E57785" w:rsidP="00E57785">
      <w:pPr>
        <w:ind w:left="692"/>
        <w:rPr>
          <w:rFonts w:eastAsia="Mangal" w:cs="font298"/>
          <w:b/>
          <w:color w:val="000000"/>
          <w:sz w:val="22"/>
        </w:rPr>
      </w:pPr>
      <w:r w:rsidRPr="009C53D0">
        <w:rPr>
          <w:rFonts w:eastAsia="Mangal" w:cs="font298"/>
          <w:b/>
          <w:color w:val="000000"/>
          <w:sz w:val="22"/>
        </w:rPr>
        <w:t>10. ООО «КДС»</w:t>
      </w:r>
    </w:p>
    <w:p w:rsidR="00E57785" w:rsidRPr="009C53D0" w:rsidRDefault="00E57785" w:rsidP="00E57785">
      <w:pPr>
        <w:ind w:left="692"/>
        <w:rPr>
          <w:sz w:val="22"/>
        </w:rPr>
      </w:pPr>
      <w:r w:rsidRPr="009C53D0">
        <w:rPr>
          <w:sz w:val="22"/>
        </w:rPr>
        <w:t>тел.: (4862) 59-99-99;</w:t>
      </w:r>
    </w:p>
    <w:p w:rsidR="00E57785" w:rsidRPr="009C53D0" w:rsidRDefault="00E57785" w:rsidP="00E57785">
      <w:pPr>
        <w:ind w:left="692"/>
        <w:rPr>
          <w:b/>
          <w:sz w:val="22"/>
        </w:rPr>
      </w:pPr>
      <w:r w:rsidRPr="009C53D0">
        <w:rPr>
          <w:b/>
          <w:sz w:val="22"/>
        </w:rPr>
        <w:t>11. ООО «Электронный экспресс»</w:t>
      </w:r>
    </w:p>
    <w:p w:rsidR="00E57785" w:rsidRPr="009C53D0" w:rsidRDefault="00E57785" w:rsidP="00E57785">
      <w:pPr>
        <w:ind w:left="692"/>
        <w:rPr>
          <w:sz w:val="22"/>
        </w:rPr>
      </w:pPr>
      <w:r w:rsidRPr="009C53D0">
        <w:rPr>
          <w:sz w:val="22"/>
        </w:rPr>
        <w:t>тел.: +7 (800) 333-88-88;</w:t>
      </w:r>
    </w:p>
    <w:p w:rsidR="00E57785" w:rsidRPr="009C53D0" w:rsidRDefault="00E57785" w:rsidP="00E57785">
      <w:pPr>
        <w:ind w:left="692"/>
        <w:rPr>
          <w:b/>
          <w:sz w:val="22"/>
        </w:rPr>
      </w:pPr>
      <w:r w:rsidRPr="009C53D0">
        <w:rPr>
          <w:b/>
          <w:sz w:val="22"/>
        </w:rPr>
        <w:t>12. ОАО «</w:t>
      </w:r>
      <w:proofErr w:type="spellStart"/>
      <w:r w:rsidRPr="009C53D0">
        <w:rPr>
          <w:b/>
          <w:sz w:val="22"/>
        </w:rPr>
        <w:t>ИнфоТеКС</w:t>
      </w:r>
      <w:proofErr w:type="spellEnd"/>
      <w:r w:rsidRPr="009C53D0">
        <w:rPr>
          <w:b/>
          <w:sz w:val="22"/>
        </w:rPr>
        <w:t xml:space="preserve"> Интернет Траст»</w:t>
      </w:r>
    </w:p>
    <w:p w:rsidR="00E57785" w:rsidRPr="009C53D0" w:rsidRDefault="00E57785" w:rsidP="00E57785">
      <w:pPr>
        <w:ind w:left="692"/>
        <w:rPr>
          <w:sz w:val="22"/>
        </w:rPr>
      </w:pPr>
      <w:r w:rsidRPr="009C53D0">
        <w:rPr>
          <w:sz w:val="22"/>
        </w:rPr>
        <w:t>тел.: +7 (800) 250-0-260;</w:t>
      </w:r>
    </w:p>
    <w:p w:rsidR="00E57785" w:rsidRPr="009C53D0" w:rsidRDefault="00E57785" w:rsidP="00E57785">
      <w:pPr>
        <w:ind w:left="692"/>
        <w:rPr>
          <w:b/>
          <w:sz w:val="22"/>
        </w:rPr>
      </w:pPr>
      <w:r w:rsidRPr="009C53D0">
        <w:rPr>
          <w:b/>
          <w:sz w:val="22"/>
        </w:rPr>
        <w:t>13. ЗАО «НТЦ СТЭК»</w:t>
      </w:r>
    </w:p>
    <w:p w:rsidR="00E57785" w:rsidRDefault="00E57785" w:rsidP="00E57785">
      <w:pPr>
        <w:ind w:left="692"/>
        <w:rPr>
          <w:sz w:val="22"/>
        </w:rPr>
      </w:pPr>
      <w:r>
        <w:rPr>
          <w:sz w:val="22"/>
        </w:rPr>
        <w:t>тел./факс: (351) 729-95-50;</w:t>
      </w:r>
    </w:p>
    <w:p w:rsidR="00E57785" w:rsidRPr="00ED5B0A" w:rsidRDefault="00E57785" w:rsidP="00E57785">
      <w:pPr>
        <w:ind w:left="692"/>
        <w:rPr>
          <w:b/>
          <w:sz w:val="22"/>
        </w:rPr>
      </w:pPr>
      <w:r w:rsidRPr="00ED5B0A">
        <w:rPr>
          <w:b/>
          <w:sz w:val="22"/>
        </w:rPr>
        <w:t xml:space="preserve">14. ООО «Центр Бухгалтерских услуг»  </w:t>
      </w:r>
    </w:p>
    <w:p w:rsidR="00E57785" w:rsidRDefault="00E57785" w:rsidP="00E57785">
      <w:pPr>
        <w:ind w:left="692"/>
        <w:rPr>
          <w:sz w:val="22"/>
        </w:rPr>
      </w:pPr>
      <w:r w:rsidRPr="00ED5B0A">
        <w:rPr>
          <w:b/>
          <w:sz w:val="22"/>
        </w:rPr>
        <w:t>15. ЗАО «</w:t>
      </w:r>
      <w:proofErr w:type="spellStart"/>
      <w:r w:rsidRPr="00ED5B0A">
        <w:rPr>
          <w:b/>
          <w:sz w:val="22"/>
        </w:rPr>
        <w:t>ТаксНет</w:t>
      </w:r>
      <w:proofErr w:type="spellEnd"/>
      <w:r w:rsidRPr="00ED5B0A">
        <w:rPr>
          <w:b/>
          <w:sz w:val="22"/>
        </w:rPr>
        <w:t>»</w:t>
      </w:r>
      <w:r w:rsidRPr="00ED5B0A">
        <w:rPr>
          <w:sz w:val="22"/>
        </w:rPr>
        <w:t xml:space="preserve">  </w:t>
      </w:r>
    </w:p>
    <w:p w:rsidR="00E57785" w:rsidRPr="00ED5B0A" w:rsidRDefault="00E57785" w:rsidP="00E57785">
      <w:pPr>
        <w:ind w:left="692"/>
        <w:rPr>
          <w:sz w:val="22"/>
        </w:rPr>
      </w:pPr>
      <w:r>
        <w:rPr>
          <w:sz w:val="22"/>
        </w:rPr>
        <w:t>т</w:t>
      </w:r>
      <w:r w:rsidRPr="00ED5B0A">
        <w:rPr>
          <w:sz w:val="22"/>
        </w:rPr>
        <w:t>ел.: (843) 231-92-00</w:t>
      </w:r>
    </w:p>
    <w:p w:rsidR="00E57785" w:rsidRPr="009C53D0" w:rsidRDefault="00E57785" w:rsidP="00E57785">
      <w:pPr>
        <w:ind w:left="692"/>
        <w:rPr>
          <w:sz w:val="28"/>
        </w:rPr>
      </w:pPr>
    </w:p>
    <w:p w:rsidR="00E57785" w:rsidRDefault="00E57785" w:rsidP="00E57785">
      <w:pPr>
        <w:ind w:firstLine="709"/>
        <w:jc w:val="both"/>
        <w:rPr>
          <w:rFonts w:eastAsia="Mangal" w:cs="font298"/>
          <w:color w:val="000000"/>
          <w:sz w:val="28"/>
        </w:rPr>
      </w:pPr>
      <w:r w:rsidRPr="009C53D0">
        <w:rPr>
          <w:rFonts w:eastAsia="Mangal" w:cs="font298"/>
          <w:color w:val="000000"/>
          <w:sz w:val="28"/>
        </w:rPr>
        <w:t xml:space="preserve">По вопросам применения программного обеспечения </w:t>
      </w:r>
      <w:r>
        <w:rPr>
          <w:rFonts w:eastAsia="Mangal" w:cs="font298"/>
          <w:color w:val="000000"/>
          <w:sz w:val="28"/>
        </w:rPr>
        <w:t xml:space="preserve">необходимо обращаться </w:t>
      </w:r>
      <w:r w:rsidRPr="009C53D0">
        <w:rPr>
          <w:rFonts w:eastAsia="Mangal" w:cs="font298"/>
          <w:color w:val="000000"/>
          <w:sz w:val="28"/>
        </w:rPr>
        <w:t>в</w:t>
      </w:r>
      <w:r>
        <w:rPr>
          <w:rFonts w:eastAsia="Mangal" w:cs="font298"/>
          <w:color w:val="000000"/>
          <w:sz w:val="28"/>
        </w:rPr>
        <w:t xml:space="preserve"> </w:t>
      </w:r>
      <w:r w:rsidRPr="009C53D0">
        <w:rPr>
          <w:rFonts w:eastAsia="Mangal" w:cs="font298"/>
          <w:b/>
          <w:color w:val="000000"/>
          <w:sz w:val="28"/>
        </w:rPr>
        <w:t xml:space="preserve">Службу информационной поддержки </w:t>
      </w:r>
      <w:proofErr w:type="spellStart"/>
      <w:r w:rsidRPr="009C53D0">
        <w:rPr>
          <w:rFonts w:eastAsia="Mangal" w:cs="font298"/>
          <w:b/>
          <w:color w:val="000000"/>
          <w:sz w:val="28"/>
        </w:rPr>
        <w:t>Крымстата</w:t>
      </w:r>
      <w:proofErr w:type="spellEnd"/>
      <w:r w:rsidRPr="009C53D0">
        <w:rPr>
          <w:rFonts w:eastAsia="Mangal" w:cs="font298"/>
          <w:color w:val="000000"/>
          <w:sz w:val="28"/>
        </w:rPr>
        <w:t xml:space="preserve"> по телефону </w:t>
      </w:r>
      <w:r w:rsidRPr="009C53D0">
        <w:rPr>
          <w:rFonts w:eastAsia="Mangal" w:cs="font298"/>
          <w:b/>
          <w:color w:val="000000"/>
          <w:sz w:val="28"/>
        </w:rPr>
        <w:t xml:space="preserve">(3652) 25-60-25; </w:t>
      </w:r>
      <w:r w:rsidRPr="009C53D0">
        <w:rPr>
          <w:rFonts w:eastAsia="Mangal" w:cs="font298"/>
          <w:color w:val="000000"/>
          <w:sz w:val="28"/>
        </w:rPr>
        <w:t xml:space="preserve">по вопросам заполнения форм федерального статистического наблюдения и их содержанию </w:t>
      </w:r>
      <w:r>
        <w:rPr>
          <w:rFonts w:eastAsia="Mangal" w:cs="font298"/>
          <w:color w:val="000000"/>
          <w:sz w:val="28"/>
        </w:rPr>
        <w:t>обращайтесь</w:t>
      </w:r>
      <w:r w:rsidRPr="009C53D0">
        <w:rPr>
          <w:rFonts w:eastAsia="Mangal" w:cs="font298"/>
          <w:color w:val="000000"/>
          <w:sz w:val="28"/>
        </w:rPr>
        <w:t xml:space="preserve"> в отраслевые подразделения </w:t>
      </w:r>
      <w:proofErr w:type="spellStart"/>
      <w:r w:rsidRPr="009C53D0">
        <w:rPr>
          <w:rFonts w:eastAsia="Mangal" w:cs="font298"/>
          <w:color w:val="000000"/>
          <w:sz w:val="28"/>
        </w:rPr>
        <w:t>Крымстата</w:t>
      </w:r>
      <w:proofErr w:type="spellEnd"/>
      <w:r w:rsidRPr="009C53D0">
        <w:rPr>
          <w:rFonts w:eastAsia="Mangal" w:cs="font298"/>
          <w:color w:val="000000"/>
          <w:sz w:val="28"/>
        </w:rPr>
        <w:t>.</w:t>
      </w:r>
    </w:p>
    <w:p w:rsidR="00E57785" w:rsidRDefault="00E57785" w:rsidP="00E57785">
      <w:pPr>
        <w:ind w:firstLine="709"/>
        <w:jc w:val="both"/>
        <w:rPr>
          <w:rFonts w:eastAsia="Mangal" w:cs="font298"/>
          <w:color w:val="000000"/>
          <w:sz w:val="28"/>
        </w:rPr>
      </w:pPr>
      <w:bookmarkStart w:id="1" w:name="_GoBack"/>
      <w:bookmarkEnd w:id="1"/>
    </w:p>
    <w:p w:rsidR="001606F4" w:rsidRDefault="001606F4"/>
    <w:sectPr w:rsidR="0016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98"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85"/>
    <w:rsid w:val="001606F4"/>
    <w:rsid w:val="00E5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B86B6-DB4F-4B5F-AE7C-B155DEAB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A.Nemcova</dc:creator>
  <cp:keywords/>
  <dc:description/>
  <cp:lastModifiedBy>A.Nemcova</cp:lastModifiedBy>
  <cp:revision>1</cp:revision>
  <dcterms:created xsi:type="dcterms:W3CDTF">2016-01-19T13:55:00Z</dcterms:created>
  <dcterms:modified xsi:type="dcterms:W3CDTF">2016-01-19T13:56:00Z</dcterms:modified>
</cp:coreProperties>
</file>