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D560DD" w:rsidRDefault="00415D44" w:rsidP="00D560DD">
      <w:pPr>
        <w:pStyle w:val="1"/>
        <w:spacing w:before="120"/>
        <w:jc w:val="right"/>
        <w:rPr>
          <w:rStyle w:val="a8"/>
          <w:b/>
          <w:i/>
          <w:iCs/>
          <w:smallCaps w:val="0"/>
          <w:color w:val="000000" w:themeColor="text1"/>
          <w:spacing w:val="0"/>
          <w:sz w:val="20"/>
          <w:szCs w:val="20"/>
        </w:rPr>
      </w:pPr>
      <w:proofErr w:type="gramStart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>Межрайонная</w:t>
      </w:r>
      <w:proofErr w:type="gramEnd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 xml:space="preserve"> ИФНС России №1 по Республике Крым</w:t>
      </w:r>
    </w:p>
    <w:p w:rsidR="00C142AB" w:rsidRPr="00D560DD" w:rsidRDefault="00415D44" w:rsidP="00D560DD">
      <w:pPr>
        <w:pStyle w:val="a9"/>
        <w:pBdr>
          <w:bottom w:val="single" w:sz="8" w:space="0" w:color="4F81BD" w:themeColor="accent1"/>
        </w:pBdr>
        <w:jc w:val="right"/>
        <w:rPr>
          <w:rStyle w:val="a7"/>
          <w:rFonts w:cs="Times New Roman"/>
          <w:i w:val="0"/>
          <w:iCs w:val="0"/>
          <w:smallCaps/>
          <w:color w:val="000000" w:themeColor="text1"/>
          <w:sz w:val="20"/>
          <w:szCs w:val="20"/>
        </w:rPr>
      </w:pPr>
      <w:r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г. Джанкой, ул. Дзержинского,30                                                                                                                                                 </w:t>
      </w:r>
      <w:r w:rsidR="00420CAE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   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тел. (365</w:t>
      </w:r>
      <w:r w:rsidRPr="00D560DD">
        <w:rPr>
          <w:rStyle w:val="a8"/>
          <w:rFonts w:cs="Times New Roman"/>
          <w:color w:val="000000" w:themeColor="text1"/>
          <w:sz w:val="20"/>
          <w:szCs w:val="20"/>
        </w:rPr>
        <w:t>64)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7-70-73                                                                                                                                                                     </w:t>
      </w:r>
      <w:r w:rsidR="00183F4C">
        <w:rPr>
          <w:rStyle w:val="a8"/>
          <w:rFonts w:cs="Times New Roman"/>
          <w:color w:val="000000" w:themeColor="text1"/>
          <w:sz w:val="20"/>
          <w:szCs w:val="20"/>
          <w:lang w:val="en-US"/>
        </w:rPr>
        <w:t>22</w:t>
      </w:r>
      <w:r w:rsidR="00D560DD" w:rsidRPr="00D560DD">
        <w:rPr>
          <w:rStyle w:val="a7"/>
          <w:i w:val="0"/>
          <w:color w:val="000000" w:themeColor="text1"/>
          <w:sz w:val="20"/>
          <w:szCs w:val="20"/>
        </w:rPr>
        <w:t>.1</w:t>
      </w:r>
      <w:r w:rsidR="00D111AA" w:rsidRPr="00D111AA">
        <w:rPr>
          <w:rStyle w:val="a7"/>
          <w:i w:val="0"/>
          <w:color w:val="000000" w:themeColor="text1"/>
          <w:sz w:val="20"/>
          <w:szCs w:val="20"/>
        </w:rPr>
        <w:t>1</w:t>
      </w:r>
      <w:r w:rsidRPr="00D560DD">
        <w:rPr>
          <w:rStyle w:val="a7"/>
          <w:i w:val="0"/>
          <w:color w:val="000000" w:themeColor="text1"/>
          <w:sz w:val="20"/>
          <w:szCs w:val="20"/>
        </w:rPr>
        <w:t>.201</w:t>
      </w:r>
      <w:r w:rsidR="00B128F2" w:rsidRPr="00D560DD">
        <w:rPr>
          <w:rStyle w:val="a7"/>
          <w:i w:val="0"/>
          <w:color w:val="000000" w:themeColor="text1"/>
          <w:sz w:val="20"/>
          <w:szCs w:val="20"/>
        </w:rPr>
        <w:t>7</w:t>
      </w:r>
    </w:p>
    <w:p w:rsidR="0099742E" w:rsidRDefault="0099742E" w:rsidP="00997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183F4C" w:rsidRPr="00183F4C" w:rsidRDefault="00183F4C" w:rsidP="00997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Оплачиваем транспортный налог!</w:t>
      </w:r>
      <w:bookmarkStart w:id="0" w:name="_GoBack"/>
      <w:bookmarkEnd w:id="0"/>
    </w:p>
    <w:p w:rsidR="00183F4C" w:rsidRPr="00183F4C" w:rsidRDefault="00183F4C" w:rsidP="00997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183F4C" w:rsidRDefault="00183F4C" w:rsidP="00183F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В соответствии со статьей 57 Конституции Российской Федерации каждый обязан платить законно установленные налоги и сборы.</w:t>
      </w:r>
    </w:p>
    <w:p w:rsidR="00183F4C" w:rsidRDefault="00183F4C" w:rsidP="00183F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На данный момент проведен массовый расчет транспортного налога и продолжается кампания по рассылке уведомлений, направленных налоговыми органами по адресу места жительства налогоплательщиков – физических лиц, на основании которых производится уплата налогов.</w:t>
      </w:r>
    </w:p>
    <w:p w:rsidR="00183F4C" w:rsidRDefault="00183F4C" w:rsidP="00183F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В случае неполучения уведомления  налогоплательщику необходимо обратиться в Межрайонную инспекцию Федеральной налоговой службы России №1 по Республике Крым, расположенную по адресу</w:t>
      </w:r>
      <w:proofErr w:type="gramStart"/>
      <w:r>
        <w:rPr>
          <w:rFonts w:ascii="inherit" w:hAnsi="inherit"/>
        </w:rPr>
        <w:t xml:space="preserve"> :</w:t>
      </w:r>
      <w:proofErr w:type="gramEnd"/>
      <w:r>
        <w:rPr>
          <w:rFonts w:ascii="inherit" w:hAnsi="inherit"/>
        </w:rPr>
        <w:t xml:space="preserve"> г. Джанкой, ул. Дзержинского ,30.</w:t>
      </w:r>
    </w:p>
    <w:p w:rsidR="00183F4C" w:rsidRDefault="00183F4C" w:rsidP="00183F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1 ст. 363 НК РФ, срок уплаты транспортного налога для налогоплательщиков, являющихся физическими лицами, не позднее 1 декабря года, следующего за истекшим налоговым периодом.</w:t>
      </w:r>
    </w:p>
    <w:p w:rsidR="00183F4C" w:rsidRDefault="00183F4C" w:rsidP="00183F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Напоминаем, что 1 декабря 2017 произойдет начисление транспортного налога за 2016 год. </w:t>
      </w:r>
    </w:p>
    <w:p w:rsidR="00183F4C" w:rsidRDefault="00183F4C" w:rsidP="00183F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владельцев транспортных средств, которым в 2017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рассчитан транспортный налог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30 339 человек на сумму более 25-ти миллионов рублей.   Количество налогоплательщиков, уплативших налог, по состоянию на 16 ноября 2017, около 17-ти тысяч человек, на сумму 18-ти миллионов  рублей.</w:t>
      </w:r>
    </w:p>
    <w:p w:rsidR="00183F4C" w:rsidRDefault="00183F4C" w:rsidP="00183F4C">
      <w:pPr>
        <w:tabs>
          <w:tab w:val="center" w:pos="4677"/>
          <w:tab w:val="right" w:pos="9355"/>
        </w:tabs>
        <w:suppressAutoHyphens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 случае  неуплаты в установленные сроки транспортного налога и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3F4C" w:rsidRDefault="00183F4C" w:rsidP="00183F4C">
      <w:pPr>
        <w:tabs>
          <w:tab w:val="center" w:pos="4677"/>
          <w:tab w:val="right" w:pos="9355"/>
        </w:tabs>
        <w:suppressAutoHyphens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ст. 69,70 НК РФ, налогоплательщику будут направлены требования об уплате налога, сбора, пени, штрафа (для физических лиц, не являющихся индивидуальными предпринимателями), </w:t>
      </w:r>
      <w:r>
        <w:rPr>
          <w:rFonts w:ascii="inherit" w:hAnsi="inherit"/>
        </w:rPr>
        <w:t>в которых установлен окончательный срок для добровольного погашения задолженности.</w:t>
      </w:r>
    </w:p>
    <w:p w:rsidR="00183F4C" w:rsidRDefault="00183F4C" w:rsidP="00183F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В случае неуплаты налогов по требованиям, статьей 48 Налогового кодекса Российской Федерации предусмотрен порядок взыскания задолженности путем обращения с соответствующим заявлением в суд.</w:t>
      </w:r>
    </w:p>
    <w:p w:rsidR="00183F4C" w:rsidRDefault="00183F4C" w:rsidP="00183F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Отделом урегулирования задолженности и обеспечения процедур банкротства Межрайонной ИФНС России №1 по Республике Крым согласно ст. 48 Налогового Кодекса Российской Федерации по состоянию на 16 ноября 2017 года проведена работа по снижению задолженности по имущественным налогам (транспортный налог с физических лиц, налог на имущество  физических лиц, земельный налог). А именно подготовлено и передано в суд 108 заявлений о вынесении судебного приказа о взыскании задолженности за счет имущества на сумму 1025 тыс. руб. (в том числе 83 заявления составлены на мигрантов, т. е. налогоплательщиков прибывших из других регионов России на постоянное место жительства в Республику Крым).</w:t>
      </w:r>
    </w:p>
    <w:p w:rsidR="00183F4C" w:rsidRDefault="00183F4C" w:rsidP="00183F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Взыскание недоимки осуществляется через аппарат мировых судей и судебных приставов-исполнителей. Рассмотрение данной категории дел проходит в упрощенном порядке без судебного разбирательства и без вызова сторон для заслушивания их объяснений.</w:t>
      </w:r>
    </w:p>
    <w:p w:rsidR="00183F4C" w:rsidRDefault="00183F4C" w:rsidP="00183F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Мировыми судьями рассмотрено 89 заявлений о вынесении судебных приказов, истцом которых является Межрайонная ИФНС России №1 по Республике Крым, и вынесено 89 решений о взыскании задолженности за счет имущества, которые, в свою очередь, передаются в Федеральную службу судебных приставов, согласно Федеральному Закону от 02.10.2007 г. №229-ФЗ « Об исполнительном производстве»</w:t>
      </w:r>
      <w:proofErr w:type="gramStart"/>
      <w:r>
        <w:rPr>
          <w:rFonts w:ascii="inherit" w:hAnsi="inherit"/>
        </w:rPr>
        <w:t xml:space="preserve"> .</w:t>
      </w:r>
      <w:proofErr w:type="gramEnd"/>
    </w:p>
    <w:p w:rsidR="00183F4C" w:rsidRDefault="00183F4C" w:rsidP="00183F4C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Межрайонной ИФНС России №1 по Республике Крым передано в ФССП 75 заявлений о возбуждении Исполнительного Производства (ИП) на сумму 747,6 тыс. руб.</w:t>
      </w:r>
    </w:p>
    <w:p w:rsidR="00183F4C" w:rsidRDefault="00183F4C" w:rsidP="00183F4C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proofErr w:type="gramStart"/>
      <w:r>
        <w:rPr>
          <w:rFonts w:ascii="inherit" w:hAnsi="inherit"/>
        </w:rPr>
        <w:t>ФССП предупреждает должника, что в случае неисполнения исполнительного документа в срок судебный пристав-исполнитель применяет меры принудительного исполнения в соответствии с ч.3 ст. 68 ФЗ от 02.10.2007 №229-ФЗ « Об исполнительном производстве», в том числе обращает взыскание на имущество и имущественные права должника, а также может временно ограничить выезд должника из РФ.</w:t>
      </w:r>
      <w:proofErr w:type="gramEnd"/>
    </w:p>
    <w:p w:rsidR="00183F4C" w:rsidRDefault="00183F4C" w:rsidP="00183F4C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На данный момент Отделом урегулирования задолженности и обеспечения процедур банкротства проводит работу по отработке задолженности по имущественным налогам по  должникам, а именно готовит заявления о вынесении судебного приказа для направления  в суд, и дальнейшей передачи судебного приказа в Службу судебных приставов.</w:t>
      </w:r>
    </w:p>
    <w:p w:rsidR="00183F4C" w:rsidRDefault="00183F4C" w:rsidP="00183F4C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Обеспечение полноты и своевременного поступления налоговых платежей в бюджет – важнейшее направление деятельности налоговых органов.</w:t>
      </w:r>
    </w:p>
    <w:p w:rsidR="00183F4C" w:rsidRDefault="00183F4C" w:rsidP="00183F4C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  <w:b/>
        </w:rPr>
      </w:pPr>
      <w:r>
        <w:rPr>
          <w:rFonts w:ascii="inherit" w:hAnsi="inherit"/>
        </w:rPr>
        <w:t xml:space="preserve">Так, последствиями неуплаты налога являются: обращение инспекции в суд с заявлением о вынесении судебного приказа; направление судебного приказа на исполнение судебному приставу-исполнителю; обращение взыскания на заработную плату, пенсионные накопления, стипендию, имущество налогоплательщика; в отдельных случаях наложение ограничения на выезд из Российской Федерации. </w:t>
      </w:r>
      <w:r>
        <w:rPr>
          <w:rFonts w:ascii="inherit" w:hAnsi="inherit"/>
          <w:b/>
        </w:rPr>
        <w:t>В связи с этим рекомендуем погасить задолженность в кратчайшие сроки.</w:t>
      </w:r>
    </w:p>
    <w:p w:rsidR="0099742E" w:rsidRPr="0099742E" w:rsidRDefault="0099742E" w:rsidP="0099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3F4C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851015"/>
    <w:rsid w:val="008857FD"/>
    <w:rsid w:val="0090622E"/>
    <w:rsid w:val="00964571"/>
    <w:rsid w:val="0099742E"/>
    <w:rsid w:val="00AA1753"/>
    <w:rsid w:val="00B128F2"/>
    <w:rsid w:val="00B9227A"/>
    <w:rsid w:val="00BC7CC2"/>
    <w:rsid w:val="00BE5A2A"/>
    <w:rsid w:val="00BF0455"/>
    <w:rsid w:val="00BF3957"/>
    <w:rsid w:val="00C142AB"/>
    <w:rsid w:val="00C261FA"/>
    <w:rsid w:val="00C53C0E"/>
    <w:rsid w:val="00D01232"/>
    <w:rsid w:val="00D111AA"/>
    <w:rsid w:val="00D521E6"/>
    <w:rsid w:val="00D560DD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1">
    <w:name w:val="Normal (Web)"/>
    <w:basedOn w:val="a"/>
    <w:rsid w:val="00D1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1">
    <w:name w:val="Normal (Web)"/>
    <w:basedOn w:val="a"/>
    <w:rsid w:val="00D1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2017-03-29T06:39:00Z</cp:lastPrinted>
  <dcterms:created xsi:type="dcterms:W3CDTF">2017-11-22T07:41:00Z</dcterms:created>
  <dcterms:modified xsi:type="dcterms:W3CDTF">2017-11-22T07:41:00Z</dcterms:modified>
</cp:coreProperties>
</file>